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62" w:rsidRPr="00D96EDE" w:rsidRDefault="00895262" w:rsidP="00C32AEF">
      <w:pPr>
        <w:pStyle w:val="a3"/>
        <w:jc w:val="center"/>
        <w:rPr>
          <w:b/>
          <w:sz w:val="28"/>
        </w:rPr>
      </w:pPr>
    </w:p>
    <w:p w:rsidR="00895262" w:rsidRPr="00D96EDE" w:rsidRDefault="00895262" w:rsidP="00C32AEF">
      <w:pPr>
        <w:pStyle w:val="a3"/>
        <w:jc w:val="center"/>
        <w:rPr>
          <w:b/>
          <w:sz w:val="28"/>
        </w:rPr>
      </w:pPr>
    </w:p>
    <w:p w:rsidR="00FD5ACF" w:rsidRPr="00D96EDE" w:rsidRDefault="00FD5ACF" w:rsidP="00895262">
      <w:pPr>
        <w:pStyle w:val="a3"/>
        <w:spacing w:afterLines="50" w:after="120"/>
        <w:jc w:val="center"/>
        <w:rPr>
          <w:b/>
          <w:sz w:val="28"/>
        </w:rPr>
      </w:pPr>
      <w:r w:rsidRPr="00D96EDE">
        <w:rPr>
          <w:rFonts w:hint="eastAsia"/>
          <w:b/>
          <w:sz w:val="28"/>
        </w:rPr>
        <w:t>The 3</w:t>
      </w:r>
      <w:r w:rsidRPr="00D96EDE">
        <w:rPr>
          <w:rFonts w:hint="eastAsia"/>
          <w:b/>
          <w:sz w:val="28"/>
          <w:vertAlign w:val="superscript"/>
        </w:rPr>
        <w:t>rd</w:t>
      </w:r>
      <w:r w:rsidRPr="00D96EDE">
        <w:rPr>
          <w:rFonts w:hint="eastAsia"/>
          <w:b/>
          <w:sz w:val="28"/>
        </w:rPr>
        <w:t xml:space="preserve"> International Workshop on</w:t>
      </w:r>
    </w:p>
    <w:p w:rsidR="00FD5ACF" w:rsidRPr="00D96EDE" w:rsidRDefault="00EB53C5" w:rsidP="00D42EB8">
      <w:pPr>
        <w:pStyle w:val="a3"/>
        <w:spacing w:beforeLines="150" w:before="360"/>
        <w:jc w:val="center"/>
        <w:rPr>
          <w:b/>
          <w:sz w:val="32"/>
          <w:szCs w:val="32"/>
        </w:rPr>
      </w:pPr>
      <w:r w:rsidRPr="00D96EDE">
        <w:rPr>
          <w:rFonts w:hint="eastAsia"/>
          <w:b/>
          <w:sz w:val="32"/>
          <w:szCs w:val="32"/>
        </w:rPr>
        <w:t>"</w:t>
      </w:r>
      <w:r w:rsidR="00FD5ACF" w:rsidRPr="00D96EDE">
        <w:rPr>
          <w:rFonts w:hint="eastAsia"/>
          <w:b/>
          <w:sz w:val="32"/>
          <w:szCs w:val="32"/>
        </w:rPr>
        <w:t>Digitization and E-Inclusion in Mathematics and Science</w:t>
      </w:r>
      <w:r w:rsidRPr="00D96EDE">
        <w:rPr>
          <w:rFonts w:hint="eastAsia"/>
          <w:b/>
          <w:sz w:val="32"/>
          <w:szCs w:val="32"/>
        </w:rPr>
        <w:t xml:space="preserve"> 2016"</w:t>
      </w:r>
    </w:p>
    <w:p w:rsidR="00C32AEF" w:rsidRPr="00D96EDE" w:rsidRDefault="00092EC4" w:rsidP="00D42EB8">
      <w:pPr>
        <w:pStyle w:val="a3"/>
        <w:spacing w:beforeLines="50" w:before="120"/>
        <w:jc w:val="center"/>
        <w:rPr>
          <w:b/>
          <w:sz w:val="32"/>
          <w:szCs w:val="32"/>
        </w:rPr>
      </w:pPr>
      <w:proofErr w:type="spellStart"/>
      <w:r w:rsidRPr="00D96EDE">
        <w:rPr>
          <w:rFonts w:hint="eastAsia"/>
          <w:b/>
          <w:sz w:val="32"/>
          <w:szCs w:val="32"/>
        </w:rPr>
        <w:t>DEIMS2016</w:t>
      </w:r>
      <w:proofErr w:type="spellEnd"/>
    </w:p>
    <w:p w:rsidR="00C32AEF" w:rsidRPr="00D96EDE" w:rsidRDefault="00C32AEF" w:rsidP="00C32AEF">
      <w:pPr>
        <w:pStyle w:val="a3"/>
        <w:jc w:val="center"/>
        <w:rPr>
          <w:b/>
          <w:sz w:val="32"/>
          <w:szCs w:val="32"/>
        </w:rPr>
      </w:pPr>
    </w:p>
    <w:p w:rsidR="00156C19" w:rsidRPr="00D42EB8" w:rsidRDefault="00C52698" w:rsidP="00C32AEF">
      <w:pPr>
        <w:pStyle w:val="a3"/>
        <w:jc w:val="center"/>
        <w:rPr>
          <w:b/>
          <w:sz w:val="36"/>
          <w:szCs w:val="36"/>
        </w:rPr>
      </w:pPr>
      <w:r w:rsidRPr="00D42EB8">
        <w:rPr>
          <w:b/>
          <w:sz w:val="36"/>
          <w:szCs w:val="36"/>
        </w:rPr>
        <w:t>Program</w:t>
      </w:r>
    </w:p>
    <w:p w:rsidR="00512707" w:rsidRPr="00D96EDE" w:rsidRDefault="00512707" w:rsidP="00156C19">
      <w:pPr>
        <w:pStyle w:val="a3"/>
      </w:pPr>
    </w:p>
    <w:p w:rsidR="00FA79E2" w:rsidRPr="00D96EDE" w:rsidRDefault="00FA79E2" w:rsidP="00156C19">
      <w:pPr>
        <w:pStyle w:val="a3"/>
      </w:pPr>
    </w:p>
    <w:p w:rsidR="00FA79E2" w:rsidRPr="00D96EDE" w:rsidRDefault="00FA79E2" w:rsidP="00156C19">
      <w:pPr>
        <w:pStyle w:val="a3"/>
      </w:pPr>
    </w:p>
    <w:p w:rsidR="00156C19" w:rsidRPr="00D96EDE" w:rsidRDefault="00156C19" w:rsidP="00156C19">
      <w:pPr>
        <w:pStyle w:val="a3"/>
        <w:rPr>
          <w:b/>
          <w:sz w:val="28"/>
          <w:szCs w:val="28"/>
        </w:rPr>
      </w:pPr>
      <w:r w:rsidRPr="00D96EDE">
        <w:rPr>
          <w:b/>
          <w:sz w:val="28"/>
          <w:szCs w:val="28"/>
        </w:rPr>
        <w:t>04 February, 2016</w:t>
      </w:r>
      <w:r w:rsidR="00435A17" w:rsidRPr="00D96EDE">
        <w:rPr>
          <w:rFonts w:hint="eastAsia"/>
          <w:b/>
          <w:sz w:val="28"/>
          <w:szCs w:val="28"/>
        </w:rPr>
        <w:t xml:space="preserve"> (Thursday)</w:t>
      </w:r>
    </w:p>
    <w:p w:rsidR="00156C19" w:rsidRPr="00D96EDE" w:rsidRDefault="00156C19" w:rsidP="00156C19">
      <w:pPr>
        <w:pStyle w:val="a3"/>
      </w:pPr>
    </w:p>
    <w:p w:rsidR="00FA79E2" w:rsidRPr="00D96EDE" w:rsidRDefault="00FA79E2" w:rsidP="00156C19">
      <w:pPr>
        <w:pStyle w:val="a3"/>
      </w:pPr>
    </w:p>
    <w:p w:rsidR="00FD5ACF" w:rsidRPr="00D96EDE" w:rsidRDefault="005C0E39" w:rsidP="00156C19">
      <w:pPr>
        <w:pStyle w:val="a3"/>
        <w:rPr>
          <w:b/>
        </w:rPr>
      </w:pPr>
      <w:r w:rsidRPr="00D96EDE">
        <w:rPr>
          <w:rFonts w:hint="eastAsia"/>
          <w:b/>
        </w:rPr>
        <w:t>12:30 -13:15</w:t>
      </w:r>
      <w:r w:rsidRPr="00D96EDE">
        <w:rPr>
          <w:b/>
        </w:rPr>
        <w:tab/>
      </w:r>
      <w:r w:rsidRPr="00D96EDE">
        <w:rPr>
          <w:rFonts w:hint="eastAsia"/>
          <w:b/>
        </w:rPr>
        <w:t>Registration</w:t>
      </w:r>
    </w:p>
    <w:p w:rsidR="00FD5ACF" w:rsidRPr="00D96EDE" w:rsidRDefault="00FD5ACF" w:rsidP="00156C19">
      <w:pPr>
        <w:pStyle w:val="a3"/>
      </w:pPr>
    </w:p>
    <w:p w:rsidR="00156C19" w:rsidRPr="00D96EDE" w:rsidRDefault="005C0E39" w:rsidP="00156C19">
      <w:pPr>
        <w:pStyle w:val="a3"/>
        <w:rPr>
          <w:b/>
        </w:rPr>
      </w:pPr>
      <w:r w:rsidRPr="00D96EDE">
        <w:rPr>
          <w:b/>
        </w:rPr>
        <w:t>13:</w:t>
      </w:r>
      <w:r w:rsidRPr="00D96EDE">
        <w:rPr>
          <w:rFonts w:hint="eastAsia"/>
          <w:b/>
        </w:rPr>
        <w:t>15</w:t>
      </w:r>
      <w:r w:rsidRPr="00D96EDE">
        <w:rPr>
          <w:b/>
        </w:rPr>
        <w:t xml:space="preserve"> - 13:30</w:t>
      </w:r>
      <w:r w:rsidR="00EB53C5" w:rsidRPr="00D96EDE">
        <w:rPr>
          <w:b/>
        </w:rPr>
        <w:tab/>
        <w:t>Opening Address</w:t>
      </w:r>
    </w:p>
    <w:p w:rsidR="00156C19" w:rsidRPr="00D96EDE" w:rsidRDefault="00156C19" w:rsidP="00156C19">
      <w:pPr>
        <w:pStyle w:val="a3"/>
      </w:pPr>
    </w:p>
    <w:p w:rsidR="00156C19" w:rsidRPr="00D96EDE" w:rsidRDefault="005C0E39" w:rsidP="00156C19">
      <w:pPr>
        <w:pStyle w:val="a3"/>
        <w:rPr>
          <w:b/>
        </w:rPr>
      </w:pPr>
      <w:r w:rsidRPr="00D96EDE">
        <w:rPr>
          <w:b/>
        </w:rPr>
        <w:t>13:30 - 14:</w:t>
      </w:r>
      <w:r w:rsidRPr="00D96EDE">
        <w:rPr>
          <w:rFonts w:hint="eastAsia"/>
          <w:b/>
        </w:rPr>
        <w:t>3</w:t>
      </w:r>
      <w:r w:rsidRPr="00D96EDE">
        <w:rPr>
          <w:b/>
        </w:rPr>
        <w:t>0</w:t>
      </w:r>
      <w:r w:rsidRPr="00D96EDE">
        <w:rPr>
          <w:b/>
        </w:rPr>
        <w:tab/>
      </w:r>
      <w:r w:rsidR="00156C19" w:rsidRPr="00D96EDE">
        <w:rPr>
          <w:b/>
        </w:rPr>
        <w:t xml:space="preserve">Keynote </w:t>
      </w:r>
      <w:r w:rsidR="00512707" w:rsidRPr="00D96EDE">
        <w:rPr>
          <w:rFonts w:hint="eastAsia"/>
          <w:b/>
        </w:rPr>
        <w:t xml:space="preserve">Lecture </w:t>
      </w:r>
      <w:r w:rsidRPr="00D96EDE">
        <w:rPr>
          <w:b/>
        </w:rPr>
        <w:t>1</w:t>
      </w:r>
    </w:p>
    <w:p w:rsidR="005C0E39" w:rsidRPr="00D96EDE" w:rsidRDefault="005C0E39" w:rsidP="005C0E39">
      <w:pPr>
        <w:pStyle w:val="a3"/>
      </w:pPr>
      <w:r w:rsidRPr="00D96EDE">
        <w:t xml:space="preserve">   Volker </w:t>
      </w:r>
      <w:proofErr w:type="spellStart"/>
      <w:r w:rsidRPr="00D96EDE">
        <w:t>Sorge</w:t>
      </w:r>
      <w:proofErr w:type="spellEnd"/>
      <w:r w:rsidRPr="00D96EDE">
        <w:t xml:space="preserve"> (The University of Birmingham)</w:t>
      </w:r>
    </w:p>
    <w:p w:rsidR="00156C19" w:rsidRPr="00D96EDE" w:rsidRDefault="005C0E39" w:rsidP="005540AB">
      <w:pPr>
        <w:pStyle w:val="a3"/>
        <w:ind w:left="840" w:hangingChars="350" w:hanging="840"/>
      </w:pPr>
      <w:r w:rsidRPr="00D96EDE">
        <w:t xml:space="preserve">      </w:t>
      </w:r>
      <w:r w:rsidRPr="00D96EDE">
        <w:rPr>
          <w:rFonts w:hint="eastAsia"/>
        </w:rPr>
        <w:t>"</w:t>
      </w:r>
      <w:r w:rsidR="00156C19" w:rsidRPr="00D96EDE">
        <w:t xml:space="preserve">Assistive </w:t>
      </w:r>
      <w:r w:rsidR="00B457FA" w:rsidRPr="00D96EDE">
        <w:t xml:space="preserve">Technologies for STEM Subjects </w:t>
      </w:r>
      <w:r w:rsidRPr="00D96EDE">
        <w:rPr>
          <w:rFonts w:hint="eastAsia"/>
        </w:rPr>
        <w:t>-</w:t>
      </w:r>
      <w:r w:rsidR="00156C19" w:rsidRPr="00D96EDE">
        <w:t xml:space="preserve"> From Bitmap Graphics to Fully </w:t>
      </w:r>
      <w:r w:rsidR="005540AB" w:rsidRPr="00D96EDE">
        <w:t xml:space="preserve">Accessible </w:t>
      </w:r>
      <w:r w:rsidR="00156C19" w:rsidRPr="00D96EDE">
        <w:t>Chemical Diagrams</w:t>
      </w:r>
      <w:r w:rsidRPr="00D96EDE">
        <w:rPr>
          <w:rFonts w:hint="eastAsia"/>
        </w:rPr>
        <w:t>"</w:t>
      </w:r>
    </w:p>
    <w:p w:rsidR="00512707" w:rsidRPr="00D96EDE" w:rsidRDefault="00512707" w:rsidP="00156C19">
      <w:pPr>
        <w:pStyle w:val="a3"/>
      </w:pPr>
    </w:p>
    <w:p w:rsidR="00156C19" w:rsidRPr="00D96EDE" w:rsidRDefault="005540AB" w:rsidP="00156C19">
      <w:pPr>
        <w:pStyle w:val="a3"/>
        <w:rPr>
          <w:b/>
        </w:rPr>
      </w:pPr>
      <w:r w:rsidRPr="00D96EDE">
        <w:rPr>
          <w:b/>
        </w:rPr>
        <w:t>14:30 - 15:30</w:t>
      </w:r>
      <w:r w:rsidRPr="00D96EDE">
        <w:rPr>
          <w:b/>
        </w:rPr>
        <w:tab/>
        <w:t>Session A1</w:t>
      </w:r>
    </w:p>
    <w:p w:rsidR="005540AB" w:rsidRPr="00D96EDE" w:rsidRDefault="00156C19" w:rsidP="00156C19">
      <w:pPr>
        <w:pStyle w:val="a3"/>
      </w:pPr>
      <w:r w:rsidRPr="00D96EDE">
        <w:t xml:space="preserve">   </w:t>
      </w:r>
      <w:proofErr w:type="spellStart"/>
      <w:r w:rsidR="005540AB" w:rsidRPr="00D96EDE">
        <w:t>Fumiyasu</w:t>
      </w:r>
      <w:proofErr w:type="spellEnd"/>
      <w:r w:rsidR="005540AB" w:rsidRPr="00D96EDE">
        <w:t xml:space="preserve"> Sato and Akio </w:t>
      </w:r>
      <w:proofErr w:type="spellStart"/>
      <w:r w:rsidR="005540AB" w:rsidRPr="00D96EDE">
        <w:t>Fujiyoshi</w:t>
      </w:r>
      <w:proofErr w:type="spellEnd"/>
    </w:p>
    <w:p w:rsidR="00156C19" w:rsidRPr="00D96EDE" w:rsidRDefault="005540AB" w:rsidP="005540AB">
      <w:pPr>
        <w:pStyle w:val="a3"/>
        <w:ind w:left="840" w:hangingChars="350" w:hanging="840"/>
      </w:pPr>
      <w:r w:rsidRPr="00D96EDE">
        <w:t xml:space="preserve">      </w:t>
      </w:r>
      <w:r w:rsidRPr="00D96EDE">
        <w:rPr>
          <w:rFonts w:hint="eastAsia"/>
        </w:rPr>
        <w:t>"</w:t>
      </w:r>
      <w:r w:rsidR="00156C19" w:rsidRPr="00D96EDE">
        <w:t>Recognition of Condensed Structural Formulas of Chemical Compounds Using a Formal Grammar</w:t>
      </w:r>
      <w:r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5540AB" w:rsidRPr="00D96EDE">
        <w:t xml:space="preserve">Giovanni Yoko </w:t>
      </w:r>
      <w:proofErr w:type="spellStart"/>
      <w:r w:rsidR="005540AB" w:rsidRPr="00D96EDE">
        <w:t>Kristianto</w:t>
      </w:r>
      <w:proofErr w:type="spellEnd"/>
      <w:r w:rsidR="005540AB" w:rsidRPr="00D96EDE">
        <w:t xml:space="preserve">, Goran </w:t>
      </w:r>
      <w:proofErr w:type="spellStart"/>
      <w:r w:rsidR="005540AB" w:rsidRPr="00D96EDE">
        <w:t>Topi</w:t>
      </w:r>
      <w:r w:rsidR="00327F16" w:rsidRPr="00D96EDE">
        <w:rPr>
          <w:rFonts w:cs="Times New Roman"/>
        </w:rPr>
        <w:t>ć</w:t>
      </w:r>
      <w:proofErr w:type="spellEnd"/>
      <w:r w:rsidR="00E94069" w:rsidRPr="00D96EDE">
        <w:rPr>
          <w:rFonts w:cs="Times New Roman"/>
        </w:rPr>
        <w:t>,</w:t>
      </w:r>
      <w:r w:rsidR="005540AB" w:rsidRPr="00D96EDE">
        <w:t xml:space="preserve"> and Akiko </w:t>
      </w:r>
      <w:proofErr w:type="spellStart"/>
      <w:r w:rsidR="005540AB" w:rsidRPr="00D96EDE">
        <w:t>Aizawa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 </w:t>
      </w:r>
      <w:r w:rsidR="005540AB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>Combining E</w:t>
      </w:r>
      <w:r w:rsidR="00327F16" w:rsidRPr="00D96EDE">
        <w:t>ff</w:t>
      </w:r>
      <w:r w:rsidRPr="00D96EDE">
        <w:t>ectively Math Expressions and Textual Keywords in Math IR</w:t>
      </w:r>
      <w:r w:rsidR="005540AB" w:rsidRPr="00D96EDE">
        <w:rPr>
          <w:rFonts w:hint="eastAsia"/>
        </w:rPr>
        <w:t>"</w:t>
      </w:r>
    </w:p>
    <w:p w:rsidR="006E37CF" w:rsidRPr="00D96EDE" w:rsidRDefault="006E37CF" w:rsidP="00156C19">
      <w:pPr>
        <w:pStyle w:val="a3"/>
      </w:pPr>
    </w:p>
    <w:p w:rsidR="00156C19" w:rsidRPr="00D96EDE" w:rsidRDefault="005540AB" w:rsidP="00156C19">
      <w:pPr>
        <w:pStyle w:val="a3"/>
        <w:rPr>
          <w:b/>
        </w:rPr>
      </w:pPr>
      <w:r w:rsidRPr="00D96EDE">
        <w:rPr>
          <w:b/>
        </w:rPr>
        <w:t>15:30 - 16:00</w:t>
      </w:r>
      <w:r w:rsidR="00FA79E2" w:rsidRPr="00D96EDE">
        <w:rPr>
          <w:b/>
        </w:rPr>
        <w:tab/>
      </w:r>
      <w:r w:rsidRPr="00D96EDE">
        <w:rPr>
          <w:b/>
        </w:rPr>
        <w:t xml:space="preserve">Coffee </w:t>
      </w:r>
      <w:r w:rsidR="000621EB" w:rsidRPr="00D96EDE">
        <w:rPr>
          <w:b/>
        </w:rPr>
        <w:t>Break</w:t>
      </w:r>
    </w:p>
    <w:p w:rsidR="00156C19" w:rsidRPr="00D96EDE" w:rsidRDefault="00156C19" w:rsidP="00156C19">
      <w:pPr>
        <w:pStyle w:val="a3"/>
      </w:pPr>
    </w:p>
    <w:p w:rsidR="00156C19" w:rsidRPr="00D96EDE" w:rsidRDefault="005540AB" w:rsidP="00156C19">
      <w:pPr>
        <w:pStyle w:val="a3"/>
        <w:rPr>
          <w:b/>
        </w:rPr>
      </w:pPr>
      <w:r w:rsidRPr="00D96EDE">
        <w:rPr>
          <w:b/>
        </w:rPr>
        <w:t>16:00 - 17:30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A2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  </w:t>
      </w:r>
      <w:proofErr w:type="spellStart"/>
      <w:r w:rsidR="00146C8F" w:rsidRPr="00D96EDE">
        <w:t>Lukáš</w:t>
      </w:r>
      <w:proofErr w:type="spellEnd"/>
      <w:r w:rsidR="00146C8F" w:rsidRPr="00D96EDE">
        <w:t xml:space="preserve"> </w:t>
      </w:r>
      <w:proofErr w:type="spellStart"/>
      <w:r w:rsidR="00146C8F" w:rsidRPr="00D96EDE">
        <w:t>Másilko</w:t>
      </w:r>
      <w:proofErr w:type="spellEnd"/>
      <w:r w:rsidR="00146C8F" w:rsidRPr="00D96EDE">
        <w:t xml:space="preserve"> and </w:t>
      </w:r>
      <w:proofErr w:type="spellStart"/>
      <w:r w:rsidR="00146C8F" w:rsidRPr="00D96EDE">
        <w:t>Ondřej</w:t>
      </w:r>
      <w:proofErr w:type="spellEnd"/>
      <w:r w:rsidR="00146C8F" w:rsidRPr="00D96EDE">
        <w:t xml:space="preserve"> </w:t>
      </w:r>
      <w:proofErr w:type="spellStart"/>
      <w:r w:rsidR="00146C8F" w:rsidRPr="00D96EDE">
        <w:t>Nečas</w:t>
      </w:r>
      <w:proofErr w:type="spellEnd"/>
    </w:p>
    <w:p w:rsidR="005540AB" w:rsidRPr="00D96EDE" w:rsidRDefault="005540AB" w:rsidP="00156C19">
      <w:pPr>
        <w:pStyle w:val="a3"/>
      </w:pPr>
      <w:r w:rsidRPr="00D96EDE">
        <w:t xml:space="preserve">      </w:t>
      </w:r>
      <w:r w:rsidR="00146C8F" w:rsidRPr="00D96EDE">
        <w:rPr>
          <w:rFonts w:hint="eastAsia"/>
        </w:rPr>
        <w:t>"</w:t>
      </w:r>
      <w:r w:rsidR="00146C8F" w:rsidRPr="00D96EDE">
        <w:t xml:space="preserve">From Electronical Questionnaires to Accessible </w:t>
      </w:r>
      <w:proofErr w:type="spellStart"/>
      <w:r w:rsidR="00146C8F" w:rsidRPr="00D96EDE">
        <w:t>Maths</w:t>
      </w:r>
      <w:proofErr w:type="spellEnd"/>
      <w:r w:rsidR="00146C8F" w:rsidRPr="00D96EDE">
        <w:t xml:space="preserve"> on Web</w:t>
      </w:r>
      <w:r w:rsidR="00146C8F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AE25DC" w:rsidRPr="00D96EDE">
        <w:rPr>
          <w:rFonts w:ascii="CMR12" w:hAnsi="CMR12" w:cs="CMR12"/>
          <w:kern w:val="0"/>
          <w:szCs w:val="24"/>
        </w:rPr>
        <w:t>Colin</w:t>
      </w:r>
      <w:r w:rsidR="00146C8F" w:rsidRPr="00D96EDE">
        <w:t xml:space="preserve"> Fitzsimons, </w:t>
      </w:r>
      <w:r w:rsidR="00AE25DC" w:rsidRPr="00D96EDE">
        <w:rPr>
          <w:rFonts w:ascii="CMR12" w:hAnsi="CMR12" w:cs="CMR12"/>
          <w:kern w:val="0"/>
          <w:szCs w:val="24"/>
        </w:rPr>
        <w:t>Emma Murphy</w:t>
      </w:r>
      <w:r w:rsidR="00AE25DC" w:rsidRPr="00D96EDE">
        <w:rPr>
          <w:rFonts w:ascii="CMR12" w:hAnsi="CMR12" w:cs="CMR12" w:hint="eastAsia"/>
          <w:kern w:val="0"/>
          <w:szCs w:val="24"/>
        </w:rPr>
        <w:t xml:space="preserve">, </w:t>
      </w:r>
      <w:r w:rsidR="00AE25DC" w:rsidRPr="00D96EDE">
        <w:rPr>
          <w:rFonts w:ascii="CMR12" w:hAnsi="CMR12" w:cs="CMR12"/>
          <w:kern w:val="0"/>
          <w:szCs w:val="24"/>
        </w:rPr>
        <w:t xml:space="preserve">Catherine </w:t>
      </w:r>
      <w:proofErr w:type="spellStart"/>
      <w:r w:rsidR="00AE25DC" w:rsidRPr="00D96EDE">
        <w:rPr>
          <w:rFonts w:ascii="CMR12" w:hAnsi="CMR12" w:cs="CMR12"/>
          <w:kern w:val="0"/>
          <w:szCs w:val="24"/>
        </w:rPr>
        <w:t>Mulwa</w:t>
      </w:r>
      <w:proofErr w:type="spellEnd"/>
      <w:r w:rsidR="00AE25DC" w:rsidRPr="00D96EDE">
        <w:rPr>
          <w:rFonts w:ascii="CMR12" w:hAnsi="CMR12" w:cs="CMR12" w:hint="eastAsia"/>
          <w:kern w:val="0"/>
          <w:szCs w:val="24"/>
        </w:rPr>
        <w:t xml:space="preserve"> and </w:t>
      </w:r>
      <w:proofErr w:type="spellStart"/>
      <w:r w:rsidR="00AE25DC" w:rsidRPr="00D96EDE">
        <w:rPr>
          <w:rFonts w:ascii="CMR12" w:hAnsi="CMR12" w:cs="CMR12"/>
          <w:kern w:val="0"/>
          <w:szCs w:val="24"/>
        </w:rPr>
        <w:t>Donal</w:t>
      </w:r>
      <w:proofErr w:type="spellEnd"/>
      <w:r w:rsidR="00146C8F" w:rsidRPr="00D96EDE">
        <w:t xml:space="preserve"> Fit</w:t>
      </w:r>
      <w:r w:rsidR="00AE25DC" w:rsidRPr="00D96EDE">
        <w:t>zpatrick</w:t>
      </w:r>
    </w:p>
    <w:p w:rsidR="00156C19" w:rsidRPr="00D96EDE" w:rsidRDefault="00156C19" w:rsidP="00156C19">
      <w:pPr>
        <w:pStyle w:val="a3"/>
      </w:pPr>
      <w:r w:rsidRPr="00D96EDE">
        <w:t xml:space="preserve">  </w:t>
      </w:r>
      <w:r w:rsidR="00146C8F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proofErr w:type="spellStart"/>
      <w:r w:rsidRPr="00D96EDE">
        <w:t>SpatialMaths</w:t>
      </w:r>
      <w:proofErr w:type="spellEnd"/>
      <w:r w:rsidRPr="00D96EDE">
        <w:t>: a Library for Conveying Content and Structure of Equations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146C8F" w:rsidRPr="00D96EDE">
        <w:t>A. Jonathan R. Godfrey</w:t>
      </w:r>
      <w:r w:rsidR="00E94069" w:rsidRPr="00D96EDE">
        <w:t xml:space="preserve"> and</w:t>
      </w:r>
      <w:r w:rsidR="00146C8F" w:rsidRPr="00D96EDE">
        <w:t xml:space="preserve"> James </w:t>
      </w:r>
      <w:r w:rsidR="00E94069" w:rsidRPr="00D96EDE">
        <w:t xml:space="preserve">M. P. </w:t>
      </w:r>
      <w:r w:rsidR="00146C8F" w:rsidRPr="00D96EDE">
        <w:t>Curtis</w:t>
      </w:r>
    </w:p>
    <w:p w:rsidR="00156C19" w:rsidRDefault="00156C19" w:rsidP="00156C19">
      <w:pPr>
        <w:pStyle w:val="a3"/>
      </w:pPr>
      <w:r w:rsidRPr="00D96EDE">
        <w:t xml:space="preserve">  </w:t>
      </w:r>
      <w:r w:rsidR="00146C8F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 xml:space="preserve">Simple </w:t>
      </w:r>
      <w:r w:rsidR="00E94069" w:rsidRPr="00D96EDE">
        <w:t>A</w:t>
      </w:r>
      <w:r w:rsidRPr="00D96EDE">
        <w:t xml:space="preserve">uthoring of </w:t>
      </w:r>
      <w:r w:rsidR="00E94069" w:rsidRPr="00D96EDE">
        <w:t>S</w:t>
      </w:r>
      <w:r w:rsidRPr="00D96EDE">
        <w:t xml:space="preserve">tatistical </w:t>
      </w:r>
      <w:r w:rsidR="00E94069" w:rsidRPr="00D96EDE">
        <w:t>A</w:t>
      </w:r>
      <w:r w:rsidRPr="00D96EDE">
        <w:t xml:space="preserve">nalyses by and for </w:t>
      </w:r>
      <w:r w:rsidR="00E94069" w:rsidRPr="00D96EDE">
        <w:t>B</w:t>
      </w:r>
      <w:r w:rsidRPr="00D96EDE">
        <w:t xml:space="preserve">lind </w:t>
      </w:r>
      <w:r w:rsidR="00E94069" w:rsidRPr="00D96EDE">
        <w:t>P</w:t>
      </w:r>
      <w:r w:rsidRPr="00D96EDE">
        <w:t>eople</w:t>
      </w:r>
      <w:r w:rsidR="005540AB" w:rsidRPr="00D96EDE">
        <w:rPr>
          <w:rFonts w:hint="eastAsia"/>
        </w:rPr>
        <w:t>"</w:t>
      </w:r>
    </w:p>
    <w:p w:rsidR="008642A8" w:rsidRDefault="008642A8" w:rsidP="00156C19">
      <w:pPr>
        <w:pStyle w:val="a3"/>
      </w:pPr>
    </w:p>
    <w:p w:rsidR="008642A8" w:rsidRDefault="00EF5FAE" w:rsidP="00156C19">
      <w:pPr>
        <w:pStyle w:val="a3"/>
        <w:rPr>
          <w:b/>
          <w:kern w:val="0"/>
        </w:rPr>
      </w:pPr>
      <w:r>
        <w:rPr>
          <w:b/>
        </w:rPr>
        <w:t>1</w:t>
      </w:r>
      <w:r>
        <w:rPr>
          <w:rFonts w:hint="eastAsia"/>
          <w:b/>
        </w:rPr>
        <w:t>7</w:t>
      </w:r>
      <w:r>
        <w:rPr>
          <w:b/>
        </w:rPr>
        <w:t>:</w:t>
      </w:r>
      <w:r>
        <w:rPr>
          <w:rFonts w:hint="eastAsia"/>
          <w:b/>
        </w:rPr>
        <w:t>3</w:t>
      </w:r>
      <w:r w:rsidRPr="00D96EDE">
        <w:rPr>
          <w:b/>
        </w:rPr>
        <w:t>0 - 1</w:t>
      </w:r>
      <w:r>
        <w:rPr>
          <w:rFonts w:hint="eastAsia"/>
          <w:b/>
        </w:rPr>
        <w:t>8</w:t>
      </w:r>
      <w:r w:rsidRPr="00D96EDE">
        <w:rPr>
          <w:b/>
        </w:rPr>
        <w:t>:</w:t>
      </w:r>
      <w:r>
        <w:rPr>
          <w:rFonts w:hint="eastAsia"/>
          <w:b/>
        </w:rPr>
        <w:t>0</w:t>
      </w:r>
      <w:r w:rsidRPr="00D96EDE">
        <w:rPr>
          <w:b/>
        </w:rPr>
        <w:t>0</w:t>
      </w:r>
      <w:r w:rsidRPr="00D96EDE">
        <w:rPr>
          <w:b/>
        </w:rPr>
        <w:tab/>
      </w:r>
      <w:r w:rsidR="008642A8" w:rsidRPr="00D96EDE">
        <w:rPr>
          <w:rFonts w:hint="eastAsia"/>
          <w:b/>
        </w:rPr>
        <w:t xml:space="preserve">Special Session for </w:t>
      </w:r>
      <w:r w:rsidR="008642A8" w:rsidRPr="00D96EDE">
        <w:rPr>
          <w:b/>
          <w:kern w:val="0"/>
        </w:rPr>
        <w:t>Demonstration</w:t>
      </w:r>
    </w:p>
    <w:p w:rsidR="00EF5FAE" w:rsidRPr="00EF5FAE" w:rsidRDefault="00EF5FAE" w:rsidP="00156C19">
      <w:pPr>
        <w:pStyle w:val="a3"/>
      </w:pPr>
      <w:r w:rsidRPr="00EF5FAE">
        <w:rPr>
          <w:rFonts w:hint="eastAsia"/>
          <w:kern w:val="0"/>
        </w:rPr>
        <w:t xml:space="preserve">   </w:t>
      </w:r>
      <w:r w:rsidRPr="00EF5FAE">
        <w:rPr>
          <w:kern w:val="0"/>
        </w:rPr>
        <w:t xml:space="preserve">Tatsuo </w:t>
      </w:r>
      <w:proofErr w:type="spellStart"/>
      <w:r w:rsidRPr="00EF5FAE">
        <w:rPr>
          <w:kern w:val="0"/>
        </w:rPr>
        <w:t>Motoyoshi</w:t>
      </w:r>
      <w:proofErr w:type="spellEnd"/>
      <w:r w:rsidR="00457371">
        <w:rPr>
          <w:kern w:val="0"/>
        </w:rPr>
        <w:t>,</w:t>
      </w:r>
      <w:r w:rsidRPr="00EF5FAE">
        <w:rPr>
          <w:rFonts w:hint="eastAsia"/>
          <w:kern w:val="0"/>
        </w:rPr>
        <w:t xml:space="preserve"> </w:t>
      </w:r>
      <w:r w:rsidRPr="00EF5FAE">
        <w:rPr>
          <w:kern w:val="0"/>
        </w:rPr>
        <w:t>Yuji Masaki</w:t>
      </w:r>
      <w:r w:rsidR="00457371">
        <w:rPr>
          <w:kern w:val="0"/>
        </w:rPr>
        <w:t xml:space="preserve"> and </w:t>
      </w:r>
      <w:r w:rsidR="00457371" w:rsidRPr="00D96EDE">
        <w:t>Noboru Takagi</w:t>
      </w:r>
      <w:bookmarkStart w:id="0" w:name="_GoBack"/>
      <w:bookmarkEnd w:id="0"/>
    </w:p>
    <w:p w:rsidR="00FA79E2" w:rsidRPr="00D96EDE" w:rsidRDefault="00FA79E2">
      <w:pPr>
        <w:widowControl/>
        <w:jc w:val="left"/>
        <w:rPr>
          <w:rFonts w:ascii="Times New Roman" w:eastAsia="ＭＳ 明朝" w:hAnsi="Times New Roman" w:cs="Courier New"/>
          <w:sz w:val="24"/>
          <w:szCs w:val="21"/>
        </w:rPr>
      </w:pPr>
      <w:r w:rsidRPr="00D96EDE">
        <w:br w:type="page"/>
      </w:r>
    </w:p>
    <w:p w:rsidR="002862B3" w:rsidRDefault="002862B3" w:rsidP="00156C19">
      <w:pPr>
        <w:pStyle w:val="a3"/>
        <w:rPr>
          <w:b/>
          <w:sz w:val="28"/>
          <w:szCs w:val="28"/>
        </w:rPr>
      </w:pPr>
    </w:p>
    <w:p w:rsidR="00156C19" w:rsidRPr="00D96EDE" w:rsidRDefault="00156C19" w:rsidP="00156C19">
      <w:pPr>
        <w:pStyle w:val="a3"/>
        <w:rPr>
          <w:b/>
          <w:sz w:val="28"/>
          <w:szCs w:val="28"/>
        </w:rPr>
      </w:pPr>
      <w:r w:rsidRPr="00D96EDE">
        <w:rPr>
          <w:b/>
          <w:sz w:val="28"/>
          <w:szCs w:val="28"/>
        </w:rPr>
        <w:t>05 February, 2016</w:t>
      </w:r>
      <w:r w:rsidR="00435A17" w:rsidRPr="00D96EDE">
        <w:rPr>
          <w:rFonts w:hint="eastAsia"/>
          <w:b/>
          <w:sz w:val="28"/>
          <w:szCs w:val="28"/>
        </w:rPr>
        <w:t xml:space="preserve"> (Friday)</w:t>
      </w:r>
    </w:p>
    <w:p w:rsidR="00156C19" w:rsidRPr="00D96EDE" w:rsidRDefault="00156C19" w:rsidP="00156C19">
      <w:pPr>
        <w:pStyle w:val="a3"/>
      </w:pPr>
    </w:p>
    <w:p w:rsidR="00FA79E2" w:rsidRPr="00D96EDE" w:rsidRDefault="00FA79E2" w:rsidP="00156C19">
      <w:pPr>
        <w:pStyle w:val="a3"/>
      </w:pPr>
    </w:p>
    <w:p w:rsidR="00156C19" w:rsidRPr="00D96EDE" w:rsidRDefault="000405C9" w:rsidP="00156C19">
      <w:pPr>
        <w:pStyle w:val="a3"/>
        <w:rPr>
          <w:b/>
        </w:rPr>
      </w:pPr>
      <w:r w:rsidRPr="00D96EDE">
        <w:rPr>
          <w:b/>
        </w:rPr>
        <w:t>09:00 - 10:30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B1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405C9" w:rsidRPr="00D96EDE">
        <w:t>John A. Gardner</w:t>
      </w:r>
    </w:p>
    <w:p w:rsidR="000405C9" w:rsidRPr="00D96EDE" w:rsidRDefault="000405C9" w:rsidP="00156C19">
      <w:pPr>
        <w:pStyle w:val="a3"/>
      </w:pPr>
      <w:r w:rsidRPr="00D96EDE">
        <w:t xml:space="preserve">      </w:t>
      </w:r>
      <w:r w:rsidRPr="00D96EDE">
        <w:rPr>
          <w:rFonts w:hint="eastAsia"/>
        </w:rPr>
        <w:t>"</w:t>
      </w:r>
      <w:r w:rsidR="00235F1F" w:rsidRPr="00D96EDE">
        <w:t xml:space="preserve">The </w:t>
      </w:r>
      <w:r w:rsidRPr="00D96EDE">
        <w:t>Progress in Making Figures Universally Accessible</w:t>
      </w:r>
      <w:r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405C9" w:rsidRPr="00D96EDE">
        <w:t xml:space="preserve">Noboru Takagi, Shingo </w:t>
      </w:r>
      <w:proofErr w:type="spellStart"/>
      <w:r w:rsidR="000405C9" w:rsidRPr="00D96EDE">
        <w:t>Morii</w:t>
      </w:r>
      <w:proofErr w:type="spellEnd"/>
      <w:r w:rsidR="00974CAB" w:rsidRPr="00D96EDE">
        <w:t xml:space="preserve"> and</w:t>
      </w:r>
      <w:r w:rsidR="000405C9" w:rsidRPr="00D96EDE">
        <w:t xml:space="preserve"> Tatsuo </w:t>
      </w:r>
      <w:proofErr w:type="spellStart"/>
      <w:r w:rsidR="000405C9" w:rsidRPr="00D96EDE">
        <w:t>Motoyoshi</w:t>
      </w:r>
      <w:proofErr w:type="spellEnd"/>
    </w:p>
    <w:p w:rsidR="00156C19" w:rsidRPr="00D96EDE" w:rsidRDefault="00156C19" w:rsidP="00974CAB">
      <w:pPr>
        <w:autoSpaceDE w:val="0"/>
        <w:autoSpaceDN w:val="0"/>
        <w:adjustRightInd w:val="0"/>
        <w:ind w:left="770" w:hangingChars="350" w:hanging="770"/>
        <w:jc w:val="left"/>
        <w:rPr>
          <w:sz w:val="22"/>
        </w:rPr>
      </w:pPr>
      <w:r w:rsidRPr="00D96EDE">
        <w:rPr>
          <w:sz w:val="22"/>
        </w:rPr>
        <w:t xml:space="preserve"> </w:t>
      </w:r>
      <w:r w:rsidR="000405C9" w:rsidRPr="00D96EDE">
        <w:rPr>
          <w:sz w:val="22"/>
        </w:rPr>
        <w:t xml:space="preserve">   </w:t>
      </w:r>
      <w:r w:rsidRPr="00D96EDE">
        <w:rPr>
          <w:sz w:val="22"/>
        </w:rPr>
        <w:t xml:space="preserve">  </w:t>
      </w:r>
      <w:r w:rsidR="005540AB" w:rsidRPr="00D96EDE">
        <w:rPr>
          <w:rFonts w:hint="eastAsia"/>
          <w:sz w:val="22"/>
        </w:rPr>
        <w:t>"</w:t>
      </w:r>
      <w:r w:rsidRPr="00D96EDE">
        <w:rPr>
          <w:sz w:val="22"/>
        </w:rPr>
        <w:t xml:space="preserve">Consideration </w:t>
      </w:r>
      <w:r w:rsidR="00974CAB" w:rsidRPr="00D96EDE">
        <w:rPr>
          <w:rFonts w:ascii="CMBX12" w:hAnsi="CMBX12" w:cs="CMBX12"/>
          <w:kern w:val="0"/>
          <w:sz w:val="22"/>
        </w:rPr>
        <w:t>of the Experiences of Blind People Using Four User Interfaces for Independent Editing of Tactile Graphics</w:t>
      </w:r>
      <w:r w:rsidR="005540AB" w:rsidRPr="00D96EDE">
        <w:rPr>
          <w:rFonts w:hint="eastAsia"/>
          <w:sz w:val="22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405C9" w:rsidRPr="00D96EDE">
        <w:t>A. Jonathan R. Godfrey</w:t>
      </w:r>
      <w:r w:rsidR="00974CAB" w:rsidRPr="00D96EDE">
        <w:t xml:space="preserve"> and</w:t>
      </w:r>
      <w:r w:rsidR="000405C9" w:rsidRPr="00D96EDE">
        <w:t xml:space="preserve"> Paul Murrell</w:t>
      </w:r>
    </w:p>
    <w:p w:rsidR="001450D3" w:rsidRPr="00D96EDE" w:rsidRDefault="001450D3" w:rsidP="001450D3">
      <w:pPr>
        <w:pStyle w:val="a3"/>
      </w:pPr>
      <w:r w:rsidRPr="00D96EDE">
        <w:t xml:space="preserve">  </w:t>
      </w:r>
      <w:r w:rsidR="000405C9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 xml:space="preserve">Statistical </w:t>
      </w:r>
      <w:r w:rsidR="00974CAB" w:rsidRPr="00D96EDE">
        <w:t>G</w:t>
      </w:r>
      <w:r w:rsidRPr="00D96EDE">
        <w:t xml:space="preserve">raphs </w:t>
      </w:r>
      <w:r w:rsidR="00974CAB" w:rsidRPr="00D96EDE">
        <w:t>M</w:t>
      </w:r>
      <w:r w:rsidRPr="00D96EDE">
        <w:t xml:space="preserve">ade </w:t>
      </w:r>
      <w:r w:rsidR="00974CAB" w:rsidRPr="00D96EDE">
        <w:t>T</w:t>
      </w:r>
      <w:r w:rsidRPr="00D96EDE">
        <w:t>actile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</w:p>
    <w:p w:rsidR="00156C19" w:rsidRPr="00D96EDE" w:rsidRDefault="000405C9" w:rsidP="00156C19">
      <w:pPr>
        <w:pStyle w:val="a3"/>
        <w:rPr>
          <w:b/>
        </w:rPr>
      </w:pPr>
      <w:r w:rsidRPr="00D96EDE">
        <w:rPr>
          <w:b/>
        </w:rPr>
        <w:t xml:space="preserve">10:30 - 11:00 </w:t>
      </w:r>
      <w:r w:rsidR="00FA79E2" w:rsidRPr="00D96EDE">
        <w:rPr>
          <w:b/>
        </w:rPr>
        <w:tab/>
      </w:r>
      <w:r w:rsidRPr="00D96EDE">
        <w:rPr>
          <w:b/>
        </w:rPr>
        <w:t xml:space="preserve">Coffee </w:t>
      </w:r>
      <w:r w:rsidR="000621EB" w:rsidRPr="00D96EDE">
        <w:rPr>
          <w:b/>
        </w:rPr>
        <w:t>Break</w:t>
      </w:r>
    </w:p>
    <w:p w:rsidR="00156C19" w:rsidRPr="00D96EDE" w:rsidRDefault="00156C19" w:rsidP="00156C19">
      <w:pPr>
        <w:pStyle w:val="a3"/>
      </w:pPr>
    </w:p>
    <w:p w:rsidR="00156C19" w:rsidRPr="00D96EDE" w:rsidRDefault="000405C9" w:rsidP="00156C19">
      <w:pPr>
        <w:pStyle w:val="a3"/>
        <w:rPr>
          <w:b/>
        </w:rPr>
      </w:pPr>
      <w:r w:rsidRPr="00D96EDE">
        <w:rPr>
          <w:b/>
        </w:rPr>
        <w:t>11:00 - 12:00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B2</w:t>
      </w:r>
      <w:proofErr w:type="spellEnd"/>
    </w:p>
    <w:p w:rsidR="000405C9" w:rsidRPr="00D96EDE" w:rsidRDefault="000405C9" w:rsidP="00156C19">
      <w:pPr>
        <w:pStyle w:val="a3"/>
      </w:pPr>
      <w:r w:rsidRPr="00D96EDE">
        <w:t xml:space="preserve">   </w:t>
      </w:r>
      <w:proofErr w:type="spellStart"/>
      <w:r w:rsidRPr="00D96EDE">
        <w:t>Kunal</w:t>
      </w:r>
      <w:proofErr w:type="spellEnd"/>
      <w:r w:rsidRPr="00D96EDE">
        <w:t xml:space="preserve"> </w:t>
      </w:r>
      <w:proofErr w:type="spellStart"/>
      <w:r w:rsidRPr="00D96EDE">
        <w:t>Kwatra</w:t>
      </w:r>
      <w:proofErr w:type="spellEnd"/>
      <w:r w:rsidRPr="00D96EDE">
        <w:t xml:space="preserve">, </w:t>
      </w:r>
      <w:proofErr w:type="spellStart"/>
      <w:r w:rsidRPr="00D96EDE">
        <w:t>Renu</w:t>
      </w:r>
      <w:proofErr w:type="spellEnd"/>
      <w:r w:rsidRPr="00D96EDE">
        <w:t xml:space="preserve"> Kaushik, </w:t>
      </w:r>
      <w:proofErr w:type="spellStart"/>
      <w:r w:rsidRPr="00D96EDE">
        <w:t>Lipika</w:t>
      </w:r>
      <w:proofErr w:type="spellEnd"/>
      <w:r w:rsidRPr="00D96EDE">
        <w:t xml:space="preserve"> </w:t>
      </w:r>
      <w:proofErr w:type="spellStart"/>
      <w:r w:rsidRPr="00D96EDE">
        <w:t>Vidawat</w:t>
      </w:r>
      <w:proofErr w:type="spellEnd"/>
      <w:r w:rsidRPr="00D96EDE">
        <w:t xml:space="preserve">, </w:t>
      </w:r>
      <w:proofErr w:type="spellStart"/>
      <w:r w:rsidRPr="00D96EDE">
        <w:t>Vibha</w:t>
      </w:r>
      <w:proofErr w:type="spellEnd"/>
      <w:r w:rsidRPr="00D96EDE">
        <w:t xml:space="preserve"> </w:t>
      </w:r>
      <w:proofErr w:type="spellStart"/>
      <w:r w:rsidRPr="00D96EDE">
        <w:t>Choudhary</w:t>
      </w:r>
      <w:proofErr w:type="spellEnd"/>
      <w:r w:rsidRPr="00D96EDE">
        <w:t xml:space="preserve">, </w:t>
      </w:r>
      <w:proofErr w:type="spellStart"/>
      <w:r w:rsidRPr="00D96EDE">
        <w:t>Mayank</w:t>
      </w:r>
      <w:proofErr w:type="spellEnd"/>
      <w:r w:rsidRPr="00D96EDE">
        <w:t xml:space="preserve"> </w:t>
      </w:r>
      <w:proofErr w:type="spellStart"/>
      <w:r w:rsidRPr="00D96EDE">
        <w:t>Aamseek</w:t>
      </w:r>
      <w:proofErr w:type="spellEnd"/>
      <w:r w:rsidRPr="00D96EDE">
        <w:t>,</w:t>
      </w:r>
    </w:p>
    <w:p w:rsidR="000405C9" w:rsidRPr="00D96EDE" w:rsidRDefault="001450D3" w:rsidP="001450D3">
      <w:pPr>
        <w:pStyle w:val="a3"/>
      </w:pPr>
      <w:r w:rsidRPr="00D96EDE">
        <w:t xml:space="preserve">   </w:t>
      </w:r>
      <w:proofErr w:type="spellStart"/>
      <w:r w:rsidR="000405C9" w:rsidRPr="00D96EDE">
        <w:t>Kameshwar</w:t>
      </w:r>
      <w:proofErr w:type="spellEnd"/>
      <w:r w:rsidR="000405C9" w:rsidRPr="00D96EDE">
        <w:t xml:space="preserve"> </w:t>
      </w:r>
      <w:proofErr w:type="spellStart"/>
      <w:r w:rsidR="000405C9" w:rsidRPr="00D96EDE">
        <w:t>Chesetti</w:t>
      </w:r>
      <w:proofErr w:type="spellEnd"/>
      <w:r w:rsidR="000405C9" w:rsidRPr="00D96EDE">
        <w:t xml:space="preserve">, M. </w:t>
      </w:r>
      <w:proofErr w:type="spellStart"/>
      <w:r w:rsidR="000405C9" w:rsidRPr="00D96EDE">
        <w:t>Balakrishnan</w:t>
      </w:r>
      <w:proofErr w:type="spellEnd"/>
    </w:p>
    <w:p w:rsidR="001450D3" w:rsidRPr="00D96EDE" w:rsidRDefault="001450D3" w:rsidP="001450D3">
      <w:pPr>
        <w:pStyle w:val="a3"/>
      </w:pPr>
      <w:r w:rsidRPr="00D96EDE">
        <w:t xml:space="preserve">      </w:t>
      </w:r>
      <w:r w:rsidR="000405C9" w:rsidRPr="00D96EDE">
        <w:rPr>
          <w:rFonts w:hint="eastAsia"/>
        </w:rPr>
        <w:t>"</w:t>
      </w:r>
      <w:r w:rsidR="000405C9" w:rsidRPr="00D96EDE">
        <w:t>Converting Mathematics Textbook to Tactile Form: Process and Experiences</w:t>
      </w:r>
      <w:r w:rsidR="000405C9" w:rsidRPr="00D96EDE">
        <w:rPr>
          <w:rFonts w:hint="eastAsia"/>
        </w:rPr>
        <w:t>"</w:t>
      </w:r>
    </w:p>
    <w:p w:rsidR="001450D3" w:rsidRPr="00D96EDE" w:rsidRDefault="001450D3" w:rsidP="001450D3">
      <w:pPr>
        <w:pStyle w:val="a3"/>
      </w:pPr>
      <w:r w:rsidRPr="00D96EDE">
        <w:t xml:space="preserve">   </w:t>
      </w:r>
      <w:r w:rsidR="000405C9" w:rsidRPr="00D96EDE">
        <w:t xml:space="preserve">Tetsuya Watanabe and </w:t>
      </w:r>
      <w:proofErr w:type="spellStart"/>
      <w:r w:rsidR="000405C9" w:rsidRPr="00D96EDE">
        <w:t>Toshimitsu</w:t>
      </w:r>
      <w:proofErr w:type="spellEnd"/>
      <w:r w:rsidR="000405C9" w:rsidRPr="00D96EDE">
        <w:t xml:space="preserve"> Yamaguchi</w:t>
      </w:r>
    </w:p>
    <w:p w:rsidR="00156C19" w:rsidRPr="00D96EDE" w:rsidRDefault="00156C19" w:rsidP="00156C19">
      <w:pPr>
        <w:pStyle w:val="a3"/>
      </w:pPr>
      <w:r w:rsidRPr="00D96EDE">
        <w:t xml:space="preserve"> </w:t>
      </w:r>
      <w:r w:rsidR="000405C9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Pr="00D96EDE">
        <w:t>A Five-Year Practice of the Tactile Map Creation Service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</w:p>
    <w:p w:rsidR="00156C19" w:rsidRPr="00D96EDE" w:rsidRDefault="000405C9" w:rsidP="00156C19">
      <w:pPr>
        <w:pStyle w:val="a3"/>
        <w:rPr>
          <w:b/>
        </w:rPr>
      </w:pPr>
      <w:r w:rsidRPr="00D96EDE">
        <w:rPr>
          <w:b/>
        </w:rPr>
        <w:t>12:00 - 13:30</w:t>
      </w:r>
      <w:r w:rsidR="00FA79E2" w:rsidRPr="00D96EDE">
        <w:rPr>
          <w:b/>
        </w:rPr>
        <w:tab/>
        <w:t>Lunch</w:t>
      </w:r>
    </w:p>
    <w:p w:rsidR="00435A17" w:rsidRPr="00D96EDE" w:rsidRDefault="00435A17" w:rsidP="00156C19">
      <w:pPr>
        <w:pStyle w:val="a3"/>
      </w:pPr>
    </w:p>
    <w:p w:rsidR="00156C19" w:rsidRPr="00D96EDE" w:rsidRDefault="000405C9" w:rsidP="00156C19">
      <w:pPr>
        <w:pStyle w:val="a3"/>
        <w:rPr>
          <w:b/>
        </w:rPr>
      </w:pPr>
      <w:r w:rsidRPr="00D96EDE">
        <w:rPr>
          <w:b/>
        </w:rPr>
        <w:t>13:30 - 14:30</w:t>
      </w:r>
      <w:r w:rsidRPr="00D96EDE">
        <w:rPr>
          <w:b/>
        </w:rPr>
        <w:tab/>
      </w:r>
      <w:r w:rsidR="00156C19" w:rsidRPr="00D96EDE">
        <w:rPr>
          <w:b/>
        </w:rPr>
        <w:t xml:space="preserve">Keynote </w:t>
      </w:r>
      <w:r w:rsidR="00512707" w:rsidRPr="00D96EDE">
        <w:rPr>
          <w:rFonts w:hint="eastAsia"/>
          <w:b/>
        </w:rPr>
        <w:t xml:space="preserve">Lecture </w:t>
      </w:r>
      <w:r w:rsidRPr="00D96EDE">
        <w:rPr>
          <w:b/>
        </w:rPr>
        <w:t>2</w:t>
      </w:r>
    </w:p>
    <w:p w:rsidR="000405C9" w:rsidRPr="00D96EDE" w:rsidRDefault="000405C9" w:rsidP="000405C9">
      <w:pPr>
        <w:pStyle w:val="a3"/>
        <w:ind w:left="360" w:hangingChars="150" w:hanging="360"/>
      </w:pPr>
      <w:r w:rsidRPr="00D96EDE">
        <w:t xml:space="preserve">   Sam </w:t>
      </w:r>
      <w:proofErr w:type="spellStart"/>
      <w:r w:rsidRPr="00D96EDE">
        <w:t>Taraporevala</w:t>
      </w:r>
      <w:proofErr w:type="spellEnd"/>
      <w:r w:rsidRPr="00D96EDE">
        <w:t xml:space="preserve"> (St. Xavier’s College)</w:t>
      </w:r>
    </w:p>
    <w:p w:rsidR="00156C19" w:rsidRPr="00D96EDE" w:rsidRDefault="00156C19" w:rsidP="000B3C11">
      <w:pPr>
        <w:pStyle w:val="a3"/>
        <w:ind w:left="840" w:hangingChars="350" w:hanging="840"/>
      </w:pPr>
      <w:r w:rsidRPr="00D96EDE">
        <w:t xml:space="preserve"> </w:t>
      </w:r>
      <w:r w:rsidR="000405C9" w:rsidRPr="00D96EDE">
        <w:t xml:space="preserve">     </w:t>
      </w:r>
      <w:r w:rsidR="005540AB" w:rsidRPr="00D96EDE">
        <w:rPr>
          <w:rFonts w:hint="eastAsia"/>
        </w:rPr>
        <w:t>"</w:t>
      </w:r>
      <w:r w:rsidRPr="00D96EDE">
        <w:t xml:space="preserve">STEM Education for Blind and Low Vision </w:t>
      </w:r>
      <w:r w:rsidR="00435A17" w:rsidRPr="00D96EDE">
        <w:rPr>
          <w:rFonts w:hint="eastAsia"/>
        </w:rPr>
        <w:t>S</w:t>
      </w:r>
      <w:r w:rsidRPr="00D96EDE">
        <w:t xml:space="preserve">tudents </w:t>
      </w:r>
      <w:r w:rsidR="00986F27" w:rsidRPr="00D96EDE">
        <w:t xml:space="preserve">- </w:t>
      </w:r>
      <w:r w:rsidRPr="00D96EDE">
        <w:t>The Socio-Technical Challenge: The Indian Perspective</w:t>
      </w:r>
      <w:r w:rsidR="005540AB" w:rsidRPr="00D96EDE">
        <w:rPr>
          <w:rFonts w:hint="eastAsia"/>
        </w:rPr>
        <w:t>"</w:t>
      </w:r>
    </w:p>
    <w:p w:rsidR="00512707" w:rsidRPr="00D96EDE" w:rsidRDefault="00512707" w:rsidP="00156C19">
      <w:pPr>
        <w:pStyle w:val="a3"/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14:30 - 15:30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C1</w:t>
      </w:r>
      <w:proofErr w:type="spellEnd"/>
    </w:p>
    <w:p w:rsidR="000B3C11" w:rsidRPr="00D96EDE" w:rsidRDefault="000B3C11" w:rsidP="00156C19">
      <w:pPr>
        <w:pStyle w:val="a3"/>
      </w:pPr>
      <w:r w:rsidRPr="00D96EDE">
        <w:t xml:space="preserve">   Takuya </w:t>
      </w:r>
      <w:proofErr w:type="spellStart"/>
      <w:r w:rsidRPr="00D96EDE">
        <w:t>Takaira</w:t>
      </w:r>
      <w:proofErr w:type="spellEnd"/>
      <w:r w:rsidRPr="00D96EDE">
        <w:t xml:space="preserve">, Yoshiaki </w:t>
      </w:r>
      <w:proofErr w:type="spellStart"/>
      <w:r w:rsidRPr="00D96EDE">
        <w:t>Tani</w:t>
      </w:r>
      <w:proofErr w:type="spellEnd"/>
      <w:r w:rsidR="000F210A" w:rsidRPr="00D96EDE">
        <w:t>,</w:t>
      </w:r>
      <w:r w:rsidRPr="00D96EDE">
        <w:t xml:space="preserve"> and Akio </w:t>
      </w:r>
      <w:proofErr w:type="spellStart"/>
      <w:r w:rsidRPr="00D96EDE">
        <w:t>Fujiyoshi</w:t>
      </w:r>
      <w:proofErr w:type="spellEnd"/>
    </w:p>
    <w:p w:rsidR="00156C19" w:rsidRPr="00D96EDE" w:rsidRDefault="00156C19" w:rsidP="000B3C11">
      <w:pPr>
        <w:pStyle w:val="a3"/>
        <w:ind w:left="840" w:hangingChars="350" w:hanging="840"/>
      </w:pPr>
      <w:r w:rsidRPr="00D96EDE">
        <w:t xml:space="preserve">  </w:t>
      </w:r>
      <w:r w:rsidR="000B3C11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>Development of a Semiautomatic Product</w:t>
      </w:r>
      <w:r w:rsidR="00316620" w:rsidRPr="00D96EDE">
        <w:t>ion System for Effi</w:t>
      </w:r>
      <w:r w:rsidRPr="00D96EDE">
        <w:t>cient Production of Multimodal Textbooks.</w:t>
      </w:r>
      <w:r w:rsidR="005540AB" w:rsidRPr="00D96EDE">
        <w:rPr>
          <w:rFonts w:hint="eastAsia"/>
        </w:rPr>
        <w:t>"</w:t>
      </w:r>
    </w:p>
    <w:p w:rsidR="00156C19" w:rsidRPr="00FA473D" w:rsidRDefault="00156C19" w:rsidP="00156C19">
      <w:pPr>
        <w:pStyle w:val="a3"/>
        <w:rPr>
          <w:szCs w:val="24"/>
        </w:rPr>
      </w:pPr>
      <w:r w:rsidRPr="00FA473D">
        <w:rPr>
          <w:szCs w:val="24"/>
        </w:rPr>
        <w:t xml:space="preserve">   </w:t>
      </w:r>
      <w:proofErr w:type="spellStart"/>
      <w:r w:rsidR="000B3C11" w:rsidRPr="00FA473D">
        <w:rPr>
          <w:szCs w:val="24"/>
        </w:rPr>
        <w:t>Vashkar</w:t>
      </w:r>
      <w:proofErr w:type="spellEnd"/>
      <w:r w:rsidR="000B3C11" w:rsidRPr="00FA473D">
        <w:rPr>
          <w:szCs w:val="24"/>
        </w:rPr>
        <w:t xml:space="preserve"> </w:t>
      </w:r>
      <w:proofErr w:type="spellStart"/>
      <w:r w:rsidR="000B3C11" w:rsidRPr="00FA473D">
        <w:rPr>
          <w:szCs w:val="24"/>
        </w:rPr>
        <w:t>Bhattacharjee</w:t>
      </w:r>
      <w:proofErr w:type="spellEnd"/>
      <w:r w:rsidR="00FA473D" w:rsidRPr="00FA473D">
        <w:rPr>
          <w:rFonts w:cs="Times New Roman"/>
          <w:szCs w:val="24"/>
        </w:rPr>
        <w:t xml:space="preserve">, </w:t>
      </w:r>
      <w:proofErr w:type="spellStart"/>
      <w:r w:rsidR="00FA473D" w:rsidRPr="00FA473D">
        <w:rPr>
          <w:rFonts w:cs="Times New Roman"/>
          <w:szCs w:val="24"/>
        </w:rPr>
        <w:t>Farzana</w:t>
      </w:r>
      <w:proofErr w:type="spellEnd"/>
      <w:r w:rsidR="00FA473D" w:rsidRPr="00FA473D">
        <w:rPr>
          <w:rFonts w:cs="Times New Roman"/>
          <w:szCs w:val="24"/>
        </w:rPr>
        <w:t xml:space="preserve"> Sultana, and Ayesha </w:t>
      </w:r>
      <w:proofErr w:type="spellStart"/>
      <w:r w:rsidR="00FA473D" w:rsidRPr="00FA473D">
        <w:rPr>
          <w:rFonts w:cs="Times New Roman"/>
          <w:szCs w:val="24"/>
        </w:rPr>
        <w:t>Parvin</w:t>
      </w:r>
      <w:proofErr w:type="spellEnd"/>
    </w:p>
    <w:p w:rsidR="001450D3" w:rsidRPr="00D96EDE" w:rsidRDefault="001450D3" w:rsidP="000B3C11">
      <w:pPr>
        <w:pStyle w:val="a3"/>
        <w:ind w:left="840" w:hangingChars="350" w:hanging="840"/>
        <w:rPr>
          <w:szCs w:val="24"/>
        </w:rPr>
      </w:pPr>
      <w:r w:rsidRPr="00D96EDE">
        <w:t xml:space="preserve">  </w:t>
      </w:r>
      <w:r w:rsidR="000B3C11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  <w:szCs w:val="24"/>
        </w:rPr>
        <w:t>"</w:t>
      </w:r>
      <w:r w:rsidRPr="00D96EDE">
        <w:rPr>
          <w:szCs w:val="24"/>
        </w:rPr>
        <w:t xml:space="preserve">Production of accessible reading materials </w:t>
      </w:r>
      <w:r w:rsidR="00316620" w:rsidRPr="00D96EDE">
        <w:rPr>
          <w:rFonts w:ascii="Times-Roman" w:hAnsi="Times-Roman" w:cs="Times-Roman"/>
          <w:kern w:val="0"/>
          <w:szCs w:val="24"/>
        </w:rPr>
        <w:t>including science and mathematics books</w:t>
      </w:r>
      <w:r w:rsidRPr="00D96EDE">
        <w:rPr>
          <w:szCs w:val="24"/>
        </w:rPr>
        <w:t xml:space="preserve"> for the students with print disability of class I-class-X through DAISY standard</w:t>
      </w:r>
      <w:r w:rsidR="005540AB" w:rsidRPr="00D96EDE">
        <w:rPr>
          <w:rFonts w:hint="eastAsia"/>
          <w:szCs w:val="24"/>
        </w:rPr>
        <w:t>"</w:t>
      </w:r>
    </w:p>
    <w:p w:rsidR="006E37CF" w:rsidRPr="00D96EDE" w:rsidRDefault="006E37CF" w:rsidP="00156C19">
      <w:pPr>
        <w:pStyle w:val="a3"/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15:30 -16:00</w:t>
      </w:r>
      <w:r w:rsidR="00FA79E2" w:rsidRPr="00D96EDE">
        <w:rPr>
          <w:b/>
        </w:rPr>
        <w:tab/>
      </w:r>
      <w:r w:rsidRPr="00D96EDE">
        <w:rPr>
          <w:b/>
        </w:rPr>
        <w:t xml:space="preserve">Coffee </w:t>
      </w:r>
      <w:r w:rsidR="000621EB" w:rsidRPr="00D96EDE">
        <w:rPr>
          <w:b/>
        </w:rPr>
        <w:t>Break</w:t>
      </w:r>
    </w:p>
    <w:p w:rsidR="00156C19" w:rsidRPr="00D96EDE" w:rsidRDefault="00156C19" w:rsidP="00156C19">
      <w:pPr>
        <w:pStyle w:val="a3"/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16:00 - 17:</w:t>
      </w:r>
      <w:r w:rsidR="00AE25DC" w:rsidRPr="00D96EDE">
        <w:rPr>
          <w:rFonts w:hint="eastAsia"/>
          <w:b/>
        </w:rPr>
        <w:t>0</w:t>
      </w:r>
      <w:r w:rsidRPr="00D96EDE">
        <w:rPr>
          <w:b/>
        </w:rPr>
        <w:t>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C2</w:t>
      </w:r>
      <w:proofErr w:type="spellEnd"/>
    </w:p>
    <w:p w:rsidR="000B3C11" w:rsidRPr="00D96EDE" w:rsidRDefault="000B3C11" w:rsidP="00156C19">
      <w:pPr>
        <w:pStyle w:val="a3"/>
      </w:pPr>
      <w:r w:rsidRPr="00D96EDE">
        <w:t xml:space="preserve">   Yoshiaki </w:t>
      </w:r>
      <w:proofErr w:type="spellStart"/>
      <w:r w:rsidRPr="00D96EDE">
        <w:t>Tani</w:t>
      </w:r>
      <w:proofErr w:type="spellEnd"/>
      <w:r w:rsidRPr="00D96EDE">
        <w:t xml:space="preserve">, Takuya </w:t>
      </w:r>
      <w:proofErr w:type="spellStart"/>
      <w:r w:rsidRPr="00D96EDE">
        <w:t>Takaira</w:t>
      </w:r>
      <w:proofErr w:type="spellEnd"/>
      <w:r w:rsidR="000F210A" w:rsidRPr="00D96EDE">
        <w:t>,</w:t>
      </w:r>
      <w:r w:rsidRPr="00D96EDE">
        <w:t xml:space="preserve"> and Akio </w:t>
      </w:r>
      <w:proofErr w:type="spellStart"/>
      <w:r w:rsidRPr="00D96EDE">
        <w:t>Fujiyoshi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 </w:t>
      </w:r>
      <w:r w:rsidR="000B3C11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>Trial Production of Sound-Embedded Accessible PDF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B3C11" w:rsidRPr="00D96EDE">
        <w:t xml:space="preserve">Cristian </w:t>
      </w:r>
      <w:proofErr w:type="spellStart"/>
      <w:r w:rsidR="000B3C11" w:rsidRPr="00D96EDE">
        <w:t>Bernareggi</w:t>
      </w:r>
      <w:proofErr w:type="spellEnd"/>
      <w:r w:rsidR="000B3C11" w:rsidRPr="00D96EDE">
        <w:t xml:space="preserve">, </w:t>
      </w:r>
      <w:r w:rsidR="000F210A" w:rsidRPr="00D96EDE">
        <w:t xml:space="preserve">Andrea </w:t>
      </w:r>
      <w:proofErr w:type="spellStart"/>
      <w:r w:rsidR="000F210A" w:rsidRPr="00D96EDE">
        <w:t>Gerino</w:t>
      </w:r>
      <w:proofErr w:type="spellEnd"/>
      <w:r w:rsidR="000F210A" w:rsidRPr="00D96EDE">
        <w:t xml:space="preserve">, and </w:t>
      </w:r>
      <w:r w:rsidR="000B3C11" w:rsidRPr="00D96EDE">
        <w:t xml:space="preserve">Sergio </w:t>
      </w:r>
      <w:proofErr w:type="spellStart"/>
      <w:r w:rsidR="000B3C11" w:rsidRPr="00D96EDE">
        <w:t>Mascetti</w:t>
      </w:r>
      <w:proofErr w:type="spellEnd"/>
    </w:p>
    <w:p w:rsidR="00156C19" w:rsidRPr="00D96EDE" w:rsidRDefault="00156C19" w:rsidP="000B3C11">
      <w:pPr>
        <w:pStyle w:val="a3"/>
        <w:ind w:left="840" w:hangingChars="350" w:hanging="840"/>
      </w:pPr>
      <w:r w:rsidRPr="00D96EDE">
        <w:t xml:space="preserve"> </w:t>
      </w:r>
      <w:r w:rsidR="000B3C11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="000513E3" w:rsidRPr="00D96EDE">
        <w:t>Accessible Mathematics on Touchscreen Devices: New Opportunities for People with Visual Impairments</w:t>
      </w:r>
      <w:r w:rsidR="005540AB" w:rsidRPr="00D96EDE">
        <w:rPr>
          <w:rFonts w:hint="eastAsia"/>
        </w:rPr>
        <w:t>"</w:t>
      </w:r>
    </w:p>
    <w:p w:rsidR="00AE25DC" w:rsidRPr="00D96EDE" w:rsidRDefault="00AE25DC" w:rsidP="001450D3">
      <w:pPr>
        <w:pStyle w:val="a3"/>
      </w:pPr>
    </w:p>
    <w:p w:rsidR="00AE25DC" w:rsidRPr="00D96EDE" w:rsidRDefault="00AE25DC" w:rsidP="00AE25DC">
      <w:pPr>
        <w:pStyle w:val="a3"/>
        <w:rPr>
          <w:b/>
        </w:rPr>
      </w:pPr>
      <w:r w:rsidRPr="00D96EDE">
        <w:rPr>
          <w:b/>
        </w:rPr>
        <w:t>1</w:t>
      </w:r>
      <w:r w:rsidRPr="00D96EDE">
        <w:rPr>
          <w:rFonts w:hint="eastAsia"/>
          <w:b/>
        </w:rPr>
        <w:t>7</w:t>
      </w:r>
      <w:r w:rsidRPr="00D96EDE">
        <w:rPr>
          <w:b/>
        </w:rPr>
        <w:t>:00 - 17:</w:t>
      </w:r>
      <w:r w:rsidRPr="00D96EDE">
        <w:rPr>
          <w:rFonts w:hint="eastAsia"/>
          <w:b/>
        </w:rPr>
        <w:t>3</w:t>
      </w:r>
      <w:r w:rsidRPr="00D96EDE">
        <w:rPr>
          <w:b/>
        </w:rPr>
        <w:t>0</w:t>
      </w:r>
      <w:r w:rsidRPr="00D96EDE">
        <w:rPr>
          <w:b/>
        </w:rPr>
        <w:tab/>
      </w:r>
      <w:r w:rsidRPr="00D96EDE">
        <w:rPr>
          <w:rFonts w:hint="eastAsia"/>
          <w:b/>
        </w:rPr>
        <w:t xml:space="preserve">Special Session for </w:t>
      </w:r>
      <w:r w:rsidRPr="00D96EDE">
        <w:rPr>
          <w:b/>
          <w:kern w:val="0"/>
        </w:rPr>
        <w:t>Demonstration</w:t>
      </w:r>
    </w:p>
    <w:p w:rsidR="000B3C11" w:rsidRPr="00D96EDE" w:rsidRDefault="000B3C11" w:rsidP="001450D3">
      <w:pPr>
        <w:pStyle w:val="a3"/>
      </w:pPr>
      <w:r w:rsidRPr="00D96EDE">
        <w:rPr>
          <w:rFonts w:hint="eastAsia"/>
        </w:rPr>
        <w:t xml:space="preserve">   </w:t>
      </w:r>
      <w:r w:rsidR="008642A8" w:rsidRPr="00D96EDE">
        <w:t xml:space="preserve">Masakazu Suzuki </w:t>
      </w:r>
      <w:r w:rsidR="008642A8">
        <w:rPr>
          <w:rFonts w:hint="eastAsia"/>
        </w:rPr>
        <w:t xml:space="preserve">and </w:t>
      </w:r>
      <w:proofErr w:type="spellStart"/>
      <w:r w:rsidRPr="00D96EDE">
        <w:t>Katsuhito</w:t>
      </w:r>
      <w:proofErr w:type="spellEnd"/>
      <w:r w:rsidRPr="00D96EDE">
        <w:t xml:space="preserve"> Yamaguchi</w:t>
      </w:r>
    </w:p>
    <w:p w:rsidR="001450D3" w:rsidRPr="00D96EDE" w:rsidRDefault="001450D3" w:rsidP="001450D3">
      <w:pPr>
        <w:pStyle w:val="a3"/>
      </w:pPr>
      <w:r w:rsidRPr="00D96EDE">
        <w:t xml:space="preserve"> </w:t>
      </w:r>
      <w:r w:rsidR="000B3C11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Pr="00D96EDE">
        <w:t xml:space="preserve">Current state of </w:t>
      </w:r>
      <w:proofErr w:type="spellStart"/>
      <w:r w:rsidRPr="00D96EDE">
        <w:t>Infty</w:t>
      </w:r>
      <w:proofErr w:type="spellEnd"/>
      <w:r w:rsidRPr="00D96EDE">
        <w:t xml:space="preserve"> system to make STEM documents accessible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</w:p>
    <w:p w:rsidR="00FA79E2" w:rsidRPr="00D96EDE" w:rsidRDefault="000B3C11" w:rsidP="002862B3">
      <w:pPr>
        <w:pStyle w:val="a3"/>
        <w:rPr>
          <w:b/>
        </w:rPr>
      </w:pPr>
      <w:r w:rsidRPr="00D96EDE">
        <w:rPr>
          <w:b/>
        </w:rPr>
        <w:t>18:30 -20:30</w:t>
      </w:r>
      <w:r w:rsidRPr="00D96EDE">
        <w:rPr>
          <w:b/>
        </w:rPr>
        <w:tab/>
      </w:r>
      <w:r w:rsidR="003B6FDC" w:rsidRPr="00D96EDE">
        <w:rPr>
          <w:b/>
        </w:rPr>
        <w:t>B</w:t>
      </w:r>
      <w:r w:rsidRPr="00D96EDE">
        <w:rPr>
          <w:b/>
        </w:rPr>
        <w:t>anquet</w:t>
      </w:r>
      <w:r w:rsidR="00FA79E2" w:rsidRPr="00D96EDE">
        <w:rPr>
          <w:b/>
        </w:rPr>
        <w:br w:type="page"/>
      </w:r>
    </w:p>
    <w:p w:rsidR="002862B3" w:rsidRDefault="002862B3" w:rsidP="00156C19">
      <w:pPr>
        <w:pStyle w:val="a3"/>
        <w:rPr>
          <w:b/>
          <w:sz w:val="28"/>
          <w:szCs w:val="28"/>
        </w:rPr>
      </w:pPr>
    </w:p>
    <w:p w:rsidR="00156C19" w:rsidRPr="00D96EDE" w:rsidRDefault="00156C19" w:rsidP="00156C19">
      <w:pPr>
        <w:pStyle w:val="a3"/>
        <w:rPr>
          <w:b/>
          <w:sz w:val="28"/>
          <w:szCs w:val="28"/>
        </w:rPr>
      </w:pPr>
      <w:r w:rsidRPr="00D96EDE">
        <w:rPr>
          <w:b/>
          <w:sz w:val="28"/>
          <w:szCs w:val="28"/>
        </w:rPr>
        <w:t>06 February, 2016</w:t>
      </w:r>
      <w:r w:rsidR="00435A17" w:rsidRPr="00D96EDE">
        <w:rPr>
          <w:rFonts w:hint="eastAsia"/>
          <w:b/>
          <w:sz w:val="28"/>
          <w:szCs w:val="28"/>
        </w:rPr>
        <w:t xml:space="preserve"> (Saturday)</w:t>
      </w:r>
    </w:p>
    <w:p w:rsidR="00435A17" w:rsidRPr="00D96EDE" w:rsidRDefault="00435A17" w:rsidP="00156C19">
      <w:pPr>
        <w:pStyle w:val="a3"/>
        <w:rPr>
          <w:b/>
        </w:rPr>
      </w:pPr>
    </w:p>
    <w:p w:rsidR="00FA79E2" w:rsidRPr="00D96EDE" w:rsidRDefault="00FA79E2" w:rsidP="00156C19">
      <w:pPr>
        <w:pStyle w:val="a3"/>
        <w:rPr>
          <w:b/>
        </w:rPr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09:00 - 10:00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D1</w:t>
      </w:r>
      <w:proofErr w:type="spellEnd"/>
    </w:p>
    <w:p w:rsidR="000B3C11" w:rsidRPr="00D96EDE" w:rsidRDefault="000B3C11" w:rsidP="00156C19">
      <w:pPr>
        <w:pStyle w:val="a3"/>
      </w:pPr>
      <w:r w:rsidRPr="00D96EDE">
        <w:t xml:space="preserve">   </w:t>
      </w:r>
      <w:proofErr w:type="spellStart"/>
      <w:r w:rsidRPr="00D96EDE">
        <w:t>Davide</w:t>
      </w:r>
      <w:proofErr w:type="spellEnd"/>
      <w:r w:rsidRPr="00D96EDE">
        <w:t xml:space="preserve"> </w:t>
      </w:r>
      <w:proofErr w:type="spellStart"/>
      <w:r w:rsidRPr="00D96EDE">
        <w:t>Cervone</w:t>
      </w:r>
      <w:proofErr w:type="spellEnd"/>
      <w:r w:rsidRPr="00D96EDE">
        <w:t xml:space="preserve">, Peter </w:t>
      </w:r>
      <w:proofErr w:type="spellStart"/>
      <w:r w:rsidRPr="00D96EDE">
        <w:t>Krautzberger</w:t>
      </w:r>
      <w:proofErr w:type="spellEnd"/>
      <w:r w:rsidR="000F210A" w:rsidRPr="00D96EDE">
        <w:t>,</w:t>
      </w:r>
      <w:r w:rsidRPr="00D96EDE">
        <w:t xml:space="preserve"> and Volker </w:t>
      </w:r>
      <w:proofErr w:type="spellStart"/>
      <w:r w:rsidRPr="00D96EDE">
        <w:t>Sorge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</w:t>
      </w:r>
      <w:r w:rsidR="000B3C11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Pr="00D96EDE">
        <w:t>Towards ARIA Standards for Mathematical Markup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B3C11" w:rsidRPr="00D96EDE">
        <w:t xml:space="preserve">Siddhartha Gupta, </w:t>
      </w:r>
      <w:proofErr w:type="spellStart"/>
      <w:r w:rsidR="000B3C11" w:rsidRPr="00D96EDE">
        <w:t>Manshul</w:t>
      </w:r>
      <w:proofErr w:type="spellEnd"/>
      <w:r w:rsidR="000B3C11" w:rsidRPr="00D96EDE">
        <w:t xml:space="preserve"> V </w:t>
      </w:r>
      <w:proofErr w:type="spellStart"/>
      <w:r w:rsidR="000B3C11" w:rsidRPr="00D96EDE">
        <w:t>Belani</w:t>
      </w:r>
      <w:proofErr w:type="spellEnd"/>
      <w:r w:rsidR="000B3C11" w:rsidRPr="00D96EDE">
        <w:t>, Dinesh Kaushal</w:t>
      </w:r>
      <w:r w:rsidR="000F210A" w:rsidRPr="00D96EDE">
        <w:t>,</w:t>
      </w:r>
      <w:r w:rsidR="000B3C11" w:rsidRPr="00D96EDE">
        <w:t xml:space="preserve"> and M. </w:t>
      </w:r>
      <w:proofErr w:type="spellStart"/>
      <w:r w:rsidR="000B3C11" w:rsidRPr="00D96EDE">
        <w:t>Balakrishnan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 </w:t>
      </w:r>
      <w:r w:rsidR="000B3C11" w:rsidRPr="00D96EDE">
        <w:t xml:space="preserve">   </w:t>
      </w:r>
      <w:r w:rsidRPr="00D96EDE">
        <w:t xml:space="preserve"> </w:t>
      </w:r>
      <w:r w:rsidR="005540AB" w:rsidRPr="00D96EDE">
        <w:rPr>
          <w:rFonts w:hint="eastAsia"/>
        </w:rPr>
        <w:t>"</w:t>
      </w:r>
      <w:r w:rsidRPr="00D96EDE">
        <w:t xml:space="preserve">Microsoft Excel </w:t>
      </w:r>
      <w:proofErr w:type="spellStart"/>
      <w:r w:rsidRPr="00D96EDE">
        <w:t>Charts</w:t>
      </w:r>
      <w:r w:rsidR="000F210A" w:rsidRPr="00D96EDE">
        <w:rPr>
          <w:vertAlign w:val="superscript"/>
        </w:rPr>
        <w:t>TM</w:t>
      </w:r>
      <w:proofErr w:type="spellEnd"/>
      <w:r w:rsidRPr="00D96EDE">
        <w:t xml:space="preserve"> Accessibility: An Affordable and Eff</w:t>
      </w:r>
      <w:r w:rsidR="000F210A" w:rsidRPr="00D96EDE">
        <w:t>ective</w:t>
      </w:r>
      <w:r w:rsidRPr="00D96EDE">
        <w:t xml:space="preserve"> Solution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</w:p>
    <w:p w:rsidR="00156C19" w:rsidRPr="00D96EDE" w:rsidRDefault="00314AE7" w:rsidP="00156C19">
      <w:pPr>
        <w:pStyle w:val="a3"/>
        <w:rPr>
          <w:b/>
        </w:rPr>
      </w:pPr>
      <w:r>
        <w:rPr>
          <w:b/>
        </w:rPr>
        <w:t>10:</w:t>
      </w:r>
      <w:r>
        <w:rPr>
          <w:rFonts w:hint="eastAsia"/>
          <w:b/>
        </w:rPr>
        <w:t>0</w:t>
      </w:r>
      <w:r>
        <w:rPr>
          <w:b/>
        </w:rPr>
        <w:t>0 - 1</w:t>
      </w:r>
      <w:r>
        <w:rPr>
          <w:rFonts w:hint="eastAsia"/>
          <w:b/>
        </w:rPr>
        <w:t>0</w:t>
      </w:r>
      <w:r>
        <w:rPr>
          <w:b/>
        </w:rPr>
        <w:t>:</w:t>
      </w:r>
      <w:r>
        <w:rPr>
          <w:rFonts w:hint="eastAsia"/>
          <w:b/>
        </w:rPr>
        <w:t>3</w:t>
      </w:r>
      <w:r w:rsidR="000B3C11" w:rsidRPr="00D96EDE">
        <w:rPr>
          <w:b/>
        </w:rPr>
        <w:t>0</w:t>
      </w:r>
      <w:r w:rsidR="00FA79E2" w:rsidRPr="00D96EDE">
        <w:rPr>
          <w:b/>
        </w:rPr>
        <w:tab/>
      </w:r>
      <w:r w:rsidR="000B3C11" w:rsidRPr="00D96EDE">
        <w:rPr>
          <w:b/>
        </w:rPr>
        <w:t xml:space="preserve">Coffee </w:t>
      </w:r>
      <w:r w:rsidR="000621EB" w:rsidRPr="00D96EDE">
        <w:rPr>
          <w:b/>
        </w:rPr>
        <w:t>Break</w:t>
      </w:r>
    </w:p>
    <w:p w:rsidR="00156C19" w:rsidRPr="00D96EDE" w:rsidRDefault="00156C19" w:rsidP="00156C19">
      <w:pPr>
        <w:pStyle w:val="a3"/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10:30 - 11:30</w:t>
      </w:r>
      <w:r w:rsidRPr="00D96EDE">
        <w:rPr>
          <w:b/>
        </w:rPr>
        <w:tab/>
        <w:t xml:space="preserve">Session </w:t>
      </w:r>
      <w:proofErr w:type="spellStart"/>
      <w:r w:rsidRPr="00D96EDE">
        <w:rPr>
          <w:b/>
        </w:rPr>
        <w:t>D2</w:t>
      </w:r>
      <w:proofErr w:type="spellEnd"/>
    </w:p>
    <w:p w:rsidR="000B3C11" w:rsidRPr="00D96EDE" w:rsidRDefault="000B3C11" w:rsidP="00156C19">
      <w:pPr>
        <w:pStyle w:val="a3"/>
      </w:pPr>
      <w:r w:rsidRPr="00D96EDE">
        <w:t xml:space="preserve">   </w:t>
      </w:r>
      <w:proofErr w:type="spellStart"/>
      <w:r w:rsidRPr="00D96EDE">
        <w:t>Dorine</w:t>
      </w:r>
      <w:proofErr w:type="spellEnd"/>
      <w:r w:rsidRPr="00D96EDE">
        <w:t xml:space="preserve"> </w:t>
      </w:r>
      <w:proofErr w:type="gramStart"/>
      <w:r w:rsidRPr="00D96EDE">
        <w:t xml:space="preserve">in </w:t>
      </w:r>
      <w:r w:rsidR="0003222C">
        <w:t>‘</w:t>
      </w:r>
      <w:r w:rsidRPr="00D96EDE">
        <w:t>t</w:t>
      </w:r>
      <w:proofErr w:type="gramEnd"/>
      <w:r w:rsidRPr="00D96EDE">
        <w:t xml:space="preserve"> Veld and Davy </w:t>
      </w:r>
      <w:proofErr w:type="spellStart"/>
      <w:r w:rsidRPr="00D96EDE">
        <w:t>Kager</w:t>
      </w:r>
      <w:proofErr w:type="spellEnd"/>
    </w:p>
    <w:p w:rsidR="00156C19" w:rsidRPr="00D96EDE" w:rsidRDefault="00156C19" w:rsidP="000B3C11">
      <w:pPr>
        <w:pStyle w:val="a3"/>
        <w:ind w:left="840" w:hangingChars="350" w:hanging="840"/>
      </w:pPr>
      <w:r w:rsidRPr="00D96EDE">
        <w:t xml:space="preserve"> </w:t>
      </w:r>
      <w:r w:rsidR="000B3C11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="004B5F81" w:rsidRPr="00D96EDE">
        <w:t>Math notation used in The Netherlands: quick fix or lasting solution?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  <w:r w:rsidRPr="00D96EDE">
        <w:t xml:space="preserve">   </w:t>
      </w:r>
      <w:r w:rsidR="000B3C11" w:rsidRPr="00D96EDE">
        <w:t xml:space="preserve">Dominique </w:t>
      </w:r>
      <w:proofErr w:type="spellStart"/>
      <w:r w:rsidR="000B3C11" w:rsidRPr="00D96EDE">
        <w:t>Archambault</w:t>
      </w:r>
      <w:proofErr w:type="spellEnd"/>
      <w:r w:rsidR="000B3C11" w:rsidRPr="00D96EDE">
        <w:t xml:space="preserve"> and Marie </w:t>
      </w:r>
      <w:proofErr w:type="spellStart"/>
      <w:r w:rsidR="000B3C11" w:rsidRPr="00D96EDE">
        <w:t>Carpio</w:t>
      </w:r>
      <w:proofErr w:type="spellEnd"/>
    </w:p>
    <w:p w:rsidR="00156C19" w:rsidRPr="00D96EDE" w:rsidRDefault="00156C19" w:rsidP="00156C19">
      <w:pPr>
        <w:pStyle w:val="a3"/>
      </w:pPr>
      <w:r w:rsidRPr="00D96EDE">
        <w:t xml:space="preserve"> </w:t>
      </w:r>
      <w:r w:rsidR="000B3C11" w:rsidRPr="00D96EDE">
        <w:t xml:space="preserve">   </w:t>
      </w:r>
      <w:r w:rsidRPr="00D96EDE">
        <w:t xml:space="preserve">  </w:t>
      </w:r>
      <w:r w:rsidR="005540AB" w:rsidRPr="00D96EDE">
        <w:rPr>
          <w:rFonts w:hint="eastAsia"/>
        </w:rPr>
        <w:t>"</w:t>
      </w:r>
      <w:r w:rsidRPr="00D96EDE">
        <w:t xml:space="preserve">Developing a </w:t>
      </w:r>
      <w:r w:rsidR="005D2315">
        <w:rPr>
          <w:rFonts w:hint="eastAsia"/>
        </w:rPr>
        <w:t>c</w:t>
      </w:r>
      <w:r w:rsidRPr="00D96EDE">
        <w:t xml:space="preserve">ulture of </w:t>
      </w:r>
      <w:r w:rsidR="005D2315">
        <w:rPr>
          <w:rFonts w:hint="eastAsia"/>
        </w:rPr>
        <w:t>a</w:t>
      </w:r>
      <w:r w:rsidRPr="00D96EDE">
        <w:t xml:space="preserve">ccessibility in a </w:t>
      </w:r>
      <w:r w:rsidR="005D2315">
        <w:rPr>
          <w:rFonts w:hint="eastAsia"/>
        </w:rPr>
        <w:t>u</w:t>
      </w:r>
      <w:r w:rsidRPr="00D96EDE">
        <w:t>niversity context</w:t>
      </w:r>
      <w:r w:rsidR="005540AB" w:rsidRPr="00D96EDE">
        <w:rPr>
          <w:rFonts w:hint="eastAsia"/>
        </w:rPr>
        <w:t>"</w:t>
      </w:r>
    </w:p>
    <w:p w:rsidR="00156C19" w:rsidRPr="00D96EDE" w:rsidRDefault="00156C19" w:rsidP="00156C19">
      <w:pPr>
        <w:pStyle w:val="a3"/>
      </w:pPr>
    </w:p>
    <w:p w:rsidR="00156C19" w:rsidRPr="00D96EDE" w:rsidRDefault="000B3C11" w:rsidP="00156C19">
      <w:pPr>
        <w:pStyle w:val="a3"/>
        <w:rPr>
          <w:b/>
        </w:rPr>
      </w:pPr>
      <w:r w:rsidRPr="00D96EDE">
        <w:rPr>
          <w:b/>
        </w:rPr>
        <w:t>11:30 - 11:45</w:t>
      </w:r>
      <w:r w:rsidRPr="00D96EDE">
        <w:rPr>
          <w:b/>
        </w:rPr>
        <w:tab/>
        <w:t>Closing Remark</w:t>
      </w:r>
    </w:p>
    <w:p w:rsidR="00156C19" w:rsidRPr="00D96EDE" w:rsidRDefault="00156C19" w:rsidP="00156C19">
      <w:pPr>
        <w:pStyle w:val="a3"/>
      </w:pPr>
    </w:p>
    <w:p w:rsidR="003B6FDC" w:rsidRPr="00D96EDE" w:rsidRDefault="000B3C11" w:rsidP="00156C19">
      <w:pPr>
        <w:pStyle w:val="a3"/>
      </w:pPr>
      <w:r w:rsidRPr="00D96EDE">
        <w:rPr>
          <w:rFonts w:hint="eastAsia"/>
          <w:b/>
        </w:rPr>
        <w:t xml:space="preserve">13:30 </w:t>
      </w:r>
      <w:r w:rsidRPr="00D96EDE">
        <w:rPr>
          <w:b/>
        </w:rPr>
        <w:t>-</w:t>
      </w:r>
      <w:r w:rsidRPr="00D96EDE">
        <w:rPr>
          <w:b/>
        </w:rPr>
        <w:tab/>
      </w:r>
      <w:r w:rsidRPr="00D96EDE">
        <w:rPr>
          <w:b/>
        </w:rPr>
        <w:tab/>
      </w:r>
      <w:r w:rsidR="003B6FDC" w:rsidRPr="00D96EDE">
        <w:rPr>
          <w:rFonts w:hint="eastAsia"/>
          <w:b/>
        </w:rPr>
        <w:t xml:space="preserve">Excursion around </w:t>
      </w:r>
      <w:proofErr w:type="gramStart"/>
      <w:r w:rsidR="003B6FDC" w:rsidRPr="00D96EDE">
        <w:rPr>
          <w:rFonts w:hint="eastAsia"/>
          <w:b/>
        </w:rPr>
        <w:t>Kamakura</w:t>
      </w:r>
      <w:r w:rsidR="00FA79E2" w:rsidRPr="00D96EDE">
        <w:rPr>
          <w:b/>
        </w:rPr>
        <w:t xml:space="preserve"> </w:t>
      </w:r>
      <w:r w:rsidR="003B6FDC" w:rsidRPr="00D96EDE">
        <w:rPr>
          <w:rFonts w:hint="eastAsia"/>
          <w:b/>
        </w:rPr>
        <w:t xml:space="preserve"> </w:t>
      </w:r>
      <w:r w:rsidR="003B6FDC" w:rsidRPr="00D96EDE">
        <w:t>(</w:t>
      </w:r>
      <w:proofErr w:type="gramEnd"/>
      <w:r w:rsidR="003B6FDC" w:rsidRPr="00D96EDE">
        <w:t>Including a dinner.</w:t>
      </w:r>
      <w:r w:rsidRPr="00D96EDE">
        <w:t>)</w:t>
      </w:r>
    </w:p>
    <w:sectPr w:rsidR="003B6FDC" w:rsidRPr="00D96EDE" w:rsidSect="00AF4B26">
      <w:footerReference w:type="default" r:id="rId6"/>
      <w:pgSz w:w="11906" w:h="16838" w:code="9"/>
      <w:pgMar w:top="1134" w:right="1134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23" w:rsidRDefault="000D7223" w:rsidP="00FD5ACF">
      <w:r>
        <w:separator/>
      </w:r>
    </w:p>
  </w:endnote>
  <w:endnote w:type="continuationSeparator" w:id="0">
    <w:p w:rsidR="000D7223" w:rsidRDefault="000D7223" w:rsidP="00FD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779553"/>
      <w:docPartObj>
        <w:docPartGallery w:val="Page Numbers (Bottom of Page)"/>
        <w:docPartUnique/>
      </w:docPartObj>
    </w:sdtPr>
    <w:sdtContent>
      <w:p w:rsidR="00AF4B26" w:rsidRDefault="00AF4B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4B26">
          <w:rPr>
            <w:noProof/>
            <w:lang w:val="ja-JP"/>
          </w:rPr>
          <w:t>3</w:t>
        </w:r>
        <w:r>
          <w:fldChar w:fldCharType="end"/>
        </w:r>
      </w:p>
    </w:sdtContent>
  </w:sdt>
  <w:p w:rsidR="00AF4B26" w:rsidRDefault="00AF4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23" w:rsidRDefault="000D7223" w:rsidP="00FD5ACF">
      <w:r>
        <w:separator/>
      </w:r>
    </w:p>
  </w:footnote>
  <w:footnote w:type="continuationSeparator" w:id="0">
    <w:p w:rsidR="000D7223" w:rsidRDefault="000D7223" w:rsidP="00FD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3C"/>
    <w:rsid w:val="00001FD0"/>
    <w:rsid w:val="0003222C"/>
    <w:rsid w:val="00034C7A"/>
    <w:rsid w:val="000405C9"/>
    <w:rsid w:val="000513E3"/>
    <w:rsid w:val="000621EB"/>
    <w:rsid w:val="00092EC4"/>
    <w:rsid w:val="000B3C11"/>
    <w:rsid w:val="000D7223"/>
    <w:rsid w:val="000F210A"/>
    <w:rsid w:val="001450D3"/>
    <w:rsid w:val="00146C8F"/>
    <w:rsid w:val="00156C19"/>
    <w:rsid w:val="001F3C68"/>
    <w:rsid w:val="00216006"/>
    <w:rsid w:val="00235F1F"/>
    <w:rsid w:val="00272964"/>
    <w:rsid w:val="002862B3"/>
    <w:rsid w:val="00314AE7"/>
    <w:rsid w:val="00316620"/>
    <w:rsid w:val="00327F16"/>
    <w:rsid w:val="003B60A9"/>
    <w:rsid w:val="003B6FDC"/>
    <w:rsid w:val="00435A17"/>
    <w:rsid w:val="00457371"/>
    <w:rsid w:val="004B5F81"/>
    <w:rsid w:val="004E1E54"/>
    <w:rsid w:val="004E32EE"/>
    <w:rsid w:val="00512707"/>
    <w:rsid w:val="005540AB"/>
    <w:rsid w:val="0055412A"/>
    <w:rsid w:val="005B3733"/>
    <w:rsid w:val="005C0E39"/>
    <w:rsid w:val="005D2315"/>
    <w:rsid w:val="005E4353"/>
    <w:rsid w:val="00672C7C"/>
    <w:rsid w:val="0068553C"/>
    <w:rsid w:val="006E37CF"/>
    <w:rsid w:val="007069CA"/>
    <w:rsid w:val="007400F0"/>
    <w:rsid w:val="007E2FB0"/>
    <w:rsid w:val="007F4A52"/>
    <w:rsid w:val="00816251"/>
    <w:rsid w:val="00832B19"/>
    <w:rsid w:val="008642A8"/>
    <w:rsid w:val="0089427C"/>
    <w:rsid w:val="00895262"/>
    <w:rsid w:val="00896AC3"/>
    <w:rsid w:val="00974CAB"/>
    <w:rsid w:val="00986F27"/>
    <w:rsid w:val="009A4527"/>
    <w:rsid w:val="00AA60B5"/>
    <w:rsid w:val="00AB5E26"/>
    <w:rsid w:val="00AC700E"/>
    <w:rsid w:val="00AE25DC"/>
    <w:rsid w:val="00AF4B26"/>
    <w:rsid w:val="00B457FA"/>
    <w:rsid w:val="00B73093"/>
    <w:rsid w:val="00C32AEF"/>
    <w:rsid w:val="00C52698"/>
    <w:rsid w:val="00D256D3"/>
    <w:rsid w:val="00D368C0"/>
    <w:rsid w:val="00D42EB8"/>
    <w:rsid w:val="00D7281C"/>
    <w:rsid w:val="00D96EDE"/>
    <w:rsid w:val="00DB1B32"/>
    <w:rsid w:val="00DC0648"/>
    <w:rsid w:val="00E576FD"/>
    <w:rsid w:val="00E94069"/>
    <w:rsid w:val="00EA733E"/>
    <w:rsid w:val="00EB53C5"/>
    <w:rsid w:val="00EF5FAE"/>
    <w:rsid w:val="00F1541C"/>
    <w:rsid w:val="00FA1241"/>
    <w:rsid w:val="00FA473D"/>
    <w:rsid w:val="00FA79E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9EB2E-2713-4D38-8E00-C5AEA3C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7CF"/>
    <w:rPr>
      <w:rFonts w:ascii="Times New Roman" w:eastAsia="ＭＳ 明朝" w:hAnsi="Times New Roman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6E37CF"/>
    <w:rPr>
      <w:rFonts w:ascii="Times New Roman" w:eastAsia="ＭＳ 明朝" w:hAnsi="Times New Roman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D5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ACF"/>
  </w:style>
  <w:style w:type="paragraph" w:styleId="a7">
    <w:name w:val="footer"/>
    <w:basedOn w:val="a"/>
    <w:link w:val="a8"/>
    <w:uiPriority w:val="99"/>
    <w:unhideWhenUsed/>
    <w:rsid w:val="00FD5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ACF"/>
  </w:style>
  <w:style w:type="paragraph" w:styleId="a9">
    <w:name w:val="Date"/>
    <w:basedOn w:val="a"/>
    <w:next w:val="a"/>
    <w:link w:val="aa"/>
    <w:uiPriority w:val="99"/>
    <w:semiHidden/>
    <w:unhideWhenUsed/>
    <w:rsid w:val="00435A17"/>
  </w:style>
  <w:style w:type="character" w:customStyle="1" w:styleId="aa">
    <w:name w:val="日付 (文字)"/>
    <w:basedOn w:val="a0"/>
    <w:link w:val="a9"/>
    <w:uiPriority w:val="99"/>
    <w:semiHidden/>
    <w:rsid w:val="00435A17"/>
  </w:style>
  <w:style w:type="paragraph" w:styleId="ab">
    <w:name w:val="Balloon Text"/>
    <w:basedOn w:val="a"/>
    <w:link w:val="ac"/>
    <w:uiPriority w:val="99"/>
    <w:semiHidden/>
    <w:unhideWhenUsed/>
    <w:rsid w:val="005C0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0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山口雄仁</dc:creator>
  <cp:keywords/>
  <dc:description/>
  <cp:lastModifiedBy>小林雅子</cp:lastModifiedBy>
  <cp:revision>29</cp:revision>
  <cp:lastPrinted>2016-01-15T04:34:00Z</cp:lastPrinted>
  <dcterms:created xsi:type="dcterms:W3CDTF">2015-12-25T06:05:00Z</dcterms:created>
  <dcterms:modified xsi:type="dcterms:W3CDTF">2016-01-29T01:30:00Z</dcterms:modified>
</cp:coreProperties>
</file>